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C6E49" w14:textId="06CD8B3E" w:rsidR="00B84FCE" w:rsidRPr="00271176" w:rsidRDefault="00271176" w:rsidP="00271176">
      <w:pPr>
        <w:pStyle w:val="Titre1"/>
        <w:jc w:val="center"/>
        <w:rPr>
          <w:rFonts w:ascii="Times New Roman" w:eastAsiaTheme="minorEastAsia" w:hAnsi="Times New Roman" w:cs="Times New Roman"/>
          <w:b/>
          <w:color w:val="auto"/>
          <w:sz w:val="24"/>
          <w:szCs w:val="24"/>
        </w:rPr>
      </w:pPr>
      <w:bookmarkStart w:id="0" w:name="_Toc57689750"/>
      <w:r w:rsidRPr="0026508C">
        <w:rPr>
          <w:rFonts w:ascii="Times New Roman" w:hAnsi="Times New Roman" w:cs="Times New Roman"/>
          <w:noProof/>
        </w:rPr>
        <w:drawing>
          <wp:anchor distT="0" distB="0" distL="114300" distR="114300" simplePos="0" relativeHeight="251661312" behindDoc="0" locked="0" layoutInCell="1" allowOverlap="1" wp14:anchorId="37E2FF19" wp14:editId="56C6286C">
            <wp:simplePos x="0" y="0"/>
            <wp:positionH relativeFrom="margin">
              <wp:posOffset>2304415</wp:posOffset>
            </wp:positionH>
            <wp:positionV relativeFrom="page">
              <wp:posOffset>309880</wp:posOffset>
            </wp:positionV>
            <wp:extent cx="1129030" cy="1136650"/>
            <wp:effectExtent l="0" t="0" r="0" b="6350"/>
            <wp:wrapTopAndBottom/>
            <wp:docPr id="4" name="Picture 3" descr="LOGO DE L'OSHG"/>
            <wp:cNvGraphicFramePr/>
            <a:graphic xmlns:a="http://schemas.openxmlformats.org/drawingml/2006/main">
              <a:graphicData uri="http://schemas.openxmlformats.org/drawingml/2006/picture">
                <pic:pic xmlns:pic="http://schemas.openxmlformats.org/drawingml/2006/picture">
                  <pic:nvPicPr>
                    <pic:cNvPr id="1" name="Picture 3" descr="LOGO DE L'OSH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9030"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4FCE" w:rsidRPr="00A17FBE">
        <w:rPr>
          <w:rFonts w:ascii="Times New Roman" w:hAnsi="Times New Roman"/>
          <w:noProof/>
          <w:color w:val="4F81BD"/>
        </w:rPr>
        <w:drawing>
          <wp:inline distT="0" distB="0" distL="0" distR="0" wp14:anchorId="7EE69690" wp14:editId="4CA5B030">
            <wp:extent cx="1809750" cy="752475"/>
            <wp:effectExtent l="0" t="0" r="0" b="9525"/>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43" descr="Une image contenant dessin&#10;&#10;Description générée automatiquement"/>
                    <pic:cNvPicPr>
                      <a:picLocks noChangeAspect="1" noChangeArrowheads="1"/>
                    </pic:cNvPicPr>
                  </pic:nvPicPr>
                  <pic:blipFill>
                    <a:blip r:embed="rId10" cstate="print">
                      <a:duotone>
                        <a:schemeClr val="accent1">
                          <a:shade val="45000"/>
                          <a:satMod val="135000"/>
                        </a:schemeClr>
                        <a:prstClr val="white"/>
                      </a:duotone>
                    </a:blip>
                    <a:stretch>
                      <a:fillRect/>
                    </a:stretch>
                  </pic:blipFill>
                  <pic:spPr>
                    <a:xfrm>
                      <a:off x="0" y="0"/>
                      <a:ext cx="1809750" cy="752475"/>
                    </a:xfrm>
                    <a:prstGeom prst="rect">
                      <a:avLst/>
                    </a:prstGeom>
                    <a:noFill/>
                    <a:ln>
                      <a:noFill/>
                    </a:ln>
                  </pic:spPr>
                </pic:pic>
              </a:graphicData>
            </a:graphic>
          </wp:inline>
        </w:drawing>
      </w:r>
      <w:bookmarkEnd w:id="0"/>
    </w:p>
    <w:p w14:paraId="5D62C23D" w14:textId="0FA3E6BD" w:rsidR="00B84FCE" w:rsidRPr="00A17FBE" w:rsidRDefault="00B84FCE" w:rsidP="00B84FCE">
      <w:pPr>
        <w:pStyle w:val="Sansinterligne"/>
        <w:pBdr>
          <w:top w:val="single" w:sz="4" w:space="1" w:color="auto"/>
        </w:pBdr>
        <w:shd w:val="clear" w:color="auto" w:fill="FDE9D9"/>
        <w:rPr>
          <w:rFonts w:ascii="Times New Roman" w:hAnsi="Times New Roman"/>
          <w:b/>
          <w:bCs/>
          <w:caps/>
          <w:color w:val="000000"/>
          <w:sz w:val="28"/>
          <w:szCs w:val="28"/>
          <w:lang w:val="fr-FR"/>
        </w:rPr>
      </w:pPr>
    </w:p>
    <w:p w14:paraId="30C278F9" w14:textId="73CB9072" w:rsidR="00B84FCE" w:rsidRPr="00A17FBE" w:rsidRDefault="00271176" w:rsidP="00B84FCE">
      <w:pPr>
        <w:pStyle w:val="Sansinterligne"/>
        <w:pBdr>
          <w:bottom w:val="single" w:sz="4" w:space="1" w:color="auto"/>
        </w:pBdr>
        <w:shd w:val="clear" w:color="auto" w:fill="FDE9D9"/>
        <w:jc w:val="center"/>
        <w:rPr>
          <w:rFonts w:ascii="Times New Roman" w:hAnsi="Times New Roman"/>
          <w:b/>
          <w:bCs/>
          <w:color w:val="0432FF"/>
          <w:sz w:val="52"/>
          <w:szCs w:val="52"/>
          <w:lang w:val="fr-FR"/>
        </w:rPr>
      </w:pPr>
      <w:r>
        <w:rPr>
          <w:rFonts w:ascii="Times New Roman" w:hAnsi="Times New Roman"/>
          <w:b/>
          <w:bCs/>
          <w:color w:val="0432FF"/>
          <w:sz w:val="52"/>
          <w:szCs w:val="52"/>
          <w:lang w:val="fr-FR"/>
        </w:rPr>
        <w:t xml:space="preserve">PLAIDOYER EN FAVEUR DES </w:t>
      </w:r>
      <w:r w:rsidR="00AC33AD">
        <w:rPr>
          <w:rFonts w:ascii="Times New Roman" w:hAnsi="Times New Roman"/>
          <w:b/>
          <w:bCs/>
          <w:color w:val="0432FF"/>
          <w:sz w:val="52"/>
          <w:szCs w:val="52"/>
          <w:lang w:val="fr-FR"/>
        </w:rPr>
        <w:t>JEUNES FILLES/GARCONS HANDICAPES</w:t>
      </w:r>
      <w:r>
        <w:rPr>
          <w:rFonts w:ascii="Times New Roman" w:hAnsi="Times New Roman"/>
          <w:b/>
          <w:bCs/>
          <w:color w:val="0432FF"/>
          <w:sz w:val="52"/>
          <w:szCs w:val="52"/>
          <w:lang w:val="fr-FR"/>
        </w:rPr>
        <w:t xml:space="preserve"> </w:t>
      </w:r>
    </w:p>
    <w:p w14:paraId="52B02574" w14:textId="071C34D2" w:rsidR="00B84FCE" w:rsidRPr="00A17FBE" w:rsidRDefault="00B84FCE" w:rsidP="00B84FCE">
      <w:pPr>
        <w:pStyle w:val="Sansinterligne"/>
        <w:pBdr>
          <w:bottom w:val="single" w:sz="4" w:space="1" w:color="auto"/>
        </w:pBdr>
        <w:shd w:val="clear" w:color="auto" w:fill="FDE9D9"/>
        <w:jc w:val="center"/>
        <w:rPr>
          <w:rFonts w:ascii="Times New Roman" w:hAnsi="Times New Roman"/>
          <w:b/>
          <w:bCs/>
          <w:color w:val="000000"/>
          <w:sz w:val="28"/>
          <w:szCs w:val="28"/>
          <w:lang w:val="fr-FR"/>
        </w:rPr>
      </w:pPr>
    </w:p>
    <w:p w14:paraId="4A99A63C" w14:textId="16636D1E" w:rsidR="00B84FCE" w:rsidRPr="00A17FBE" w:rsidRDefault="001C0815" w:rsidP="00B84FCE">
      <w:pPr>
        <w:pStyle w:val="Sansinterligne"/>
        <w:spacing w:before="480"/>
        <w:jc w:val="center"/>
        <w:rPr>
          <w:rFonts w:ascii="Times New Roman" w:hAnsi="Times New Roman"/>
          <w:b/>
          <w:bCs/>
          <w:color w:val="000000"/>
        </w:rPr>
      </w:pPr>
      <w:r w:rsidRPr="001C0815">
        <w:rPr>
          <w:rFonts w:ascii="Times New Roman" w:hAnsi="Times New Roman"/>
          <w:b/>
          <w:noProof/>
          <w:sz w:val="32"/>
          <w:lang w:val="fr-FR" w:eastAsia="fr-FR"/>
        </w:rPr>
        <w:drawing>
          <wp:anchor distT="0" distB="0" distL="114300" distR="114300" simplePos="0" relativeHeight="251662336" behindDoc="0" locked="0" layoutInCell="1" allowOverlap="1" wp14:anchorId="502455BB" wp14:editId="2CED753F">
            <wp:simplePos x="0" y="0"/>
            <wp:positionH relativeFrom="margin">
              <wp:posOffset>1088031</wp:posOffset>
            </wp:positionH>
            <wp:positionV relativeFrom="paragraph">
              <wp:posOffset>123991</wp:posOffset>
            </wp:positionV>
            <wp:extent cx="3371243" cy="4524880"/>
            <wp:effectExtent l="0" t="0" r="635" b="9525"/>
            <wp:wrapNone/>
            <wp:docPr id="3" name="Image 3" descr="C:\Users\LA GRACE DE DIEU\Desktop\papi\IMG-2020110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 GRACE DE DIEU\Desktop\papi\IMG-20201106-WA0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8905" cy="4548586"/>
                    </a:xfrm>
                    <a:prstGeom prst="rect">
                      <a:avLst/>
                    </a:prstGeom>
                    <a:noFill/>
                    <a:ln>
                      <a:noFill/>
                    </a:ln>
                  </pic:spPr>
                </pic:pic>
              </a:graphicData>
            </a:graphic>
            <wp14:sizeRelH relativeFrom="page">
              <wp14:pctWidth>0</wp14:pctWidth>
            </wp14:sizeRelH>
            <wp14:sizeRelV relativeFrom="page">
              <wp14:pctHeight>0</wp14:pctHeight>
            </wp14:sizeRelV>
          </wp:anchor>
        </w:drawing>
      </w:r>
      <w:r w:rsidR="00B84FCE" w:rsidRPr="00A17FBE">
        <w:rPr>
          <w:rFonts w:ascii="Times New Roman" w:hAnsi="Times New Roman"/>
          <w:b/>
          <w:noProof/>
          <w:color w:val="000000"/>
          <w:lang w:val="fr-FR" w:eastAsia="fr-FR"/>
        </w:rPr>
        <w:drawing>
          <wp:inline distT="0" distB="0" distL="0" distR="0" wp14:anchorId="6F2B1EE0" wp14:editId="2CB7CD68">
            <wp:extent cx="771525" cy="483222"/>
            <wp:effectExtent l="0" t="0" r="9525" b="0"/>
            <wp:docPr id="2"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44" descr="Une image contenant dessin&#10;&#10;Description générée automatiquement"/>
                    <pic:cNvPicPr>
                      <a:picLocks noChangeAspect="1" noChangeArrowheads="1"/>
                    </pic:cNvPicPr>
                  </pic:nvPicPr>
                  <pic:blipFill>
                    <a:blip r:embed="rId12" cstate="print">
                      <a:duotone>
                        <a:schemeClr val="accent1">
                          <a:shade val="45000"/>
                          <a:satMod val="135000"/>
                        </a:schemeClr>
                        <a:prstClr val="white"/>
                      </a:duotone>
                    </a:blip>
                    <a:stretch>
                      <a:fillRect/>
                    </a:stretch>
                  </pic:blipFill>
                  <pic:spPr>
                    <a:xfrm>
                      <a:off x="0" y="0"/>
                      <a:ext cx="771525" cy="482600"/>
                    </a:xfrm>
                    <a:prstGeom prst="rect">
                      <a:avLst/>
                    </a:prstGeom>
                  </pic:spPr>
                </pic:pic>
              </a:graphicData>
            </a:graphic>
          </wp:inline>
        </w:drawing>
      </w:r>
    </w:p>
    <w:p w14:paraId="0FF2A330" w14:textId="77777777" w:rsidR="006332C0" w:rsidRPr="00A17FBE" w:rsidRDefault="006332C0" w:rsidP="00124E68">
      <w:pPr>
        <w:rPr>
          <w:rFonts w:ascii="Times New Roman" w:hAnsi="Times New Roman" w:cs="Times New Roman"/>
        </w:rPr>
      </w:pPr>
    </w:p>
    <w:p w14:paraId="3A1B4F77" w14:textId="7462B05A" w:rsidR="006332C0" w:rsidRDefault="006332C0" w:rsidP="006332C0">
      <w:pPr>
        <w:jc w:val="center"/>
        <w:rPr>
          <w:rFonts w:ascii="Times New Roman" w:hAnsi="Times New Roman" w:cs="Times New Roman"/>
          <w:b/>
          <w:sz w:val="32"/>
        </w:rPr>
      </w:pPr>
    </w:p>
    <w:p w14:paraId="091466C2" w14:textId="0703D33D" w:rsidR="002D40D2" w:rsidRDefault="002D40D2" w:rsidP="006332C0">
      <w:pPr>
        <w:jc w:val="center"/>
        <w:rPr>
          <w:rFonts w:ascii="Times New Roman" w:hAnsi="Times New Roman" w:cs="Times New Roman"/>
          <w:b/>
          <w:sz w:val="32"/>
        </w:rPr>
      </w:pPr>
    </w:p>
    <w:p w14:paraId="7652D04B" w14:textId="620DC55B" w:rsidR="002D40D2" w:rsidRDefault="002D40D2" w:rsidP="006332C0">
      <w:pPr>
        <w:jc w:val="center"/>
        <w:rPr>
          <w:rFonts w:ascii="Times New Roman" w:hAnsi="Times New Roman" w:cs="Times New Roman"/>
          <w:b/>
          <w:sz w:val="32"/>
        </w:rPr>
      </w:pPr>
    </w:p>
    <w:p w14:paraId="4559147E" w14:textId="0573F6DA" w:rsidR="002D40D2" w:rsidRDefault="002D40D2" w:rsidP="006332C0">
      <w:pPr>
        <w:jc w:val="center"/>
        <w:rPr>
          <w:rFonts w:ascii="Times New Roman" w:hAnsi="Times New Roman" w:cs="Times New Roman"/>
          <w:b/>
          <w:sz w:val="32"/>
        </w:rPr>
      </w:pPr>
    </w:p>
    <w:p w14:paraId="4CD1AAD6" w14:textId="2293C2F0" w:rsidR="002D40D2" w:rsidRDefault="002D40D2" w:rsidP="006332C0">
      <w:pPr>
        <w:jc w:val="center"/>
        <w:rPr>
          <w:rFonts w:ascii="Times New Roman" w:hAnsi="Times New Roman" w:cs="Times New Roman"/>
          <w:b/>
          <w:sz w:val="32"/>
        </w:rPr>
      </w:pPr>
    </w:p>
    <w:p w14:paraId="19AA39F2" w14:textId="327DBAB4" w:rsidR="002D40D2" w:rsidRDefault="002D40D2" w:rsidP="006332C0">
      <w:pPr>
        <w:jc w:val="center"/>
        <w:rPr>
          <w:rFonts w:ascii="Times New Roman" w:hAnsi="Times New Roman" w:cs="Times New Roman"/>
          <w:b/>
          <w:sz w:val="32"/>
        </w:rPr>
      </w:pPr>
    </w:p>
    <w:p w14:paraId="1C70514D" w14:textId="1BEBBC82" w:rsidR="002D40D2" w:rsidRDefault="002D40D2" w:rsidP="006332C0">
      <w:pPr>
        <w:jc w:val="center"/>
        <w:rPr>
          <w:rFonts w:ascii="Times New Roman" w:hAnsi="Times New Roman" w:cs="Times New Roman"/>
          <w:b/>
          <w:sz w:val="32"/>
        </w:rPr>
      </w:pPr>
    </w:p>
    <w:p w14:paraId="3DAB9048" w14:textId="38BE38C7" w:rsidR="002D40D2" w:rsidRDefault="002D40D2" w:rsidP="006332C0">
      <w:pPr>
        <w:jc w:val="center"/>
        <w:rPr>
          <w:rFonts w:ascii="Times New Roman" w:hAnsi="Times New Roman" w:cs="Times New Roman"/>
          <w:b/>
          <w:sz w:val="32"/>
        </w:rPr>
      </w:pPr>
    </w:p>
    <w:p w14:paraId="74950DDF" w14:textId="77777777" w:rsidR="002D40D2" w:rsidRPr="00A17FBE" w:rsidRDefault="002D40D2" w:rsidP="006332C0">
      <w:pPr>
        <w:jc w:val="center"/>
        <w:rPr>
          <w:rFonts w:ascii="Times New Roman" w:hAnsi="Times New Roman" w:cs="Times New Roman"/>
          <w:b/>
          <w:sz w:val="32"/>
        </w:rPr>
      </w:pPr>
    </w:p>
    <w:p w14:paraId="0127CDB3" w14:textId="15D035C5" w:rsidR="006332C0" w:rsidRPr="00A17FBE" w:rsidRDefault="001C0815" w:rsidP="002D40D2">
      <w:pPr>
        <w:jc w:val="center"/>
        <w:rPr>
          <w:rFonts w:ascii="Times New Roman" w:hAnsi="Times New Roman" w:cs="Times New Roman"/>
          <w:sz w:val="24"/>
          <w:szCs w:val="24"/>
        </w:rPr>
      </w:pPr>
      <w:r>
        <w:rPr>
          <w:rFonts w:ascii="Times New Roman" w:hAnsi="Times New Roman" w:cs="Times New Roman"/>
          <w:b/>
          <w:sz w:val="32"/>
        </w:rPr>
        <w:t xml:space="preserve">Elaboré </w:t>
      </w:r>
      <w:r w:rsidR="00B51899" w:rsidRPr="00A17FBE">
        <w:rPr>
          <w:rFonts w:ascii="Times New Roman" w:hAnsi="Times New Roman" w:cs="Times New Roman"/>
          <w:b/>
          <w:sz w:val="32"/>
        </w:rPr>
        <w:t>par</w:t>
      </w:r>
      <w:r w:rsidR="00271176">
        <w:rPr>
          <w:rFonts w:ascii="Times New Roman" w:hAnsi="Times New Roman" w:cs="Times New Roman"/>
          <w:b/>
          <w:sz w:val="32"/>
        </w:rPr>
        <w:t xml:space="preserve"> l’organisation de Secours au</w:t>
      </w:r>
      <w:r w:rsidR="0099283A">
        <w:rPr>
          <w:rFonts w:ascii="Times New Roman" w:hAnsi="Times New Roman" w:cs="Times New Roman"/>
          <w:b/>
          <w:sz w:val="32"/>
        </w:rPr>
        <w:t>x</w:t>
      </w:r>
      <w:r w:rsidR="00271176">
        <w:rPr>
          <w:rFonts w:ascii="Times New Roman" w:hAnsi="Times New Roman" w:cs="Times New Roman"/>
          <w:b/>
          <w:sz w:val="32"/>
        </w:rPr>
        <w:t xml:space="preserve"> </w:t>
      </w:r>
      <w:r w:rsidR="00590683">
        <w:rPr>
          <w:rFonts w:ascii="Times New Roman" w:hAnsi="Times New Roman" w:cs="Times New Roman"/>
          <w:b/>
          <w:sz w:val="32"/>
        </w:rPr>
        <w:t xml:space="preserve">handicapées de </w:t>
      </w:r>
      <w:r w:rsidR="00271176">
        <w:rPr>
          <w:rFonts w:ascii="Times New Roman" w:hAnsi="Times New Roman" w:cs="Times New Roman"/>
          <w:b/>
          <w:sz w:val="32"/>
        </w:rPr>
        <w:t xml:space="preserve">Guinée (OSH- Guinée) </w:t>
      </w:r>
      <w:r w:rsidR="00B51899" w:rsidRPr="00A17FBE">
        <w:rPr>
          <w:rFonts w:ascii="Times New Roman" w:hAnsi="Times New Roman" w:cs="Times New Roman"/>
          <w:b/>
          <w:sz w:val="32"/>
        </w:rPr>
        <w:t xml:space="preserve"> </w:t>
      </w:r>
      <w:r w:rsidR="006332C0" w:rsidRPr="00A17FBE">
        <w:rPr>
          <w:rFonts w:ascii="Times New Roman" w:hAnsi="Times New Roman" w:cs="Times New Roman"/>
          <w:sz w:val="24"/>
          <w:szCs w:val="24"/>
        </w:rPr>
        <w:tab/>
      </w:r>
    </w:p>
    <w:p w14:paraId="2201AB5C" w14:textId="77777777" w:rsidR="002D40D2" w:rsidRDefault="002D40D2" w:rsidP="00B51899">
      <w:pPr>
        <w:spacing w:before="120"/>
        <w:jc w:val="center"/>
        <w:rPr>
          <w:rFonts w:ascii="Times New Roman" w:hAnsi="Times New Roman" w:cs="Times New Roman"/>
          <w:b/>
          <w:sz w:val="24"/>
          <w:szCs w:val="24"/>
        </w:rPr>
      </w:pPr>
    </w:p>
    <w:p w14:paraId="560A8CE1" w14:textId="28E255FC" w:rsidR="00271176" w:rsidRPr="00A17FBE" w:rsidRDefault="001C0815" w:rsidP="001C0815">
      <w:pPr>
        <w:tabs>
          <w:tab w:val="left" w:pos="1753"/>
          <w:tab w:val="center" w:pos="4536"/>
        </w:tabs>
        <w:spacing w:before="1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Décembre </w:t>
      </w:r>
      <w:r w:rsidR="009F6CA3" w:rsidRPr="00A17FBE">
        <w:rPr>
          <w:rFonts w:ascii="Times New Roman" w:hAnsi="Times New Roman" w:cs="Times New Roman"/>
          <w:b/>
          <w:sz w:val="24"/>
          <w:szCs w:val="24"/>
        </w:rPr>
        <w:t>202</w:t>
      </w:r>
      <w:r>
        <w:rPr>
          <w:rFonts w:ascii="Times New Roman" w:hAnsi="Times New Roman" w:cs="Times New Roman"/>
          <w:b/>
          <w:sz w:val="24"/>
          <w:szCs w:val="24"/>
        </w:rPr>
        <w:t>0</w:t>
      </w:r>
    </w:p>
    <w:sdt>
      <w:sdtPr>
        <w:rPr>
          <w:rFonts w:ascii="Times New Roman" w:eastAsiaTheme="minorEastAsia" w:hAnsi="Times New Roman" w:cs="Times New Roman"/>
          <w:color w:val="auto"/>
          <w:sz w:val="22"/>
          <w:szCs w:val="22"/>
        </w:rPr>
        <w:id w:val="-1724598257"/>
        <w:docPartObj>
          <w:docPartGallery w:val="Table of Contents"/>
          <w:docPartUnique/>
        </w:docPartObj>
      </w:sdtPr>
      <w:sdtEndPr>
        <w:rPr>
          <w:b/>
          <w:bCs/>
        </w:rPr>
      </w:sdtEndPr>
      <w:sdtContent>
        <w:p w14:paraId="5677D79B" w14:textId="63913183" w:rsidR="00124E68" w:rsidRPr="00A17FBE" w:rsidRDefault="00124E68">
          <w:pPr>
            <w:pStyle w:val="En-ttedetabledesmatires"/>
            <w:rPr>
              <w:rFonts w:ascii="Times New Roman" w:hAnsi="Times New Roman" w:cs="Times New Roman"/>
            </w:rPr>
          </w:pPr>
          <w:r w:rsidRPr="00A17FBE">
            <w:rPr>
              <w:rFonts w:ascii="Times New Roman" w:hAnsi="Times New Roman" w:cs="Times New Roman"/>
            </w:rPr>
            <w:t>Table des matières</w:t>
          </w:r>
        </w:p>
        <w:p w14:paraId="2F902766" w14:textId="11305ED8" w:rsidR="00253554" w:rsidRDefault="00124E68">
          <w:pPr>
            <w:pStyle w:val="TM1"/>
            <w:tabs>
              <w:tab w:val="right" w:leader="dot" w:pos="9062"/>
            </w:tabs>
            <w:rPr>
              <w:noProof/>
            </w:rPr>
          </w:pPr>
          <w:r w:rsidRPr="00A17FBE">
            <w:rPr>
              <w:rFonts w:ascii="Times New Roman" w:hAnsi="Times New Roman" w:cs="Times New Roman"/>
            </w:rPr>
            <w:fldChar w:fldCharType="begin"/>
          </w:r>
          <w:r w:rsidRPr="00A17FBE">
            <w:rPr>
              <w:rFonts w:ascii="Times New Roman" w:hAnsi="Times New Roman" w:cs="Times New Roman"/>
            </w:rPr>
            <w:instrText xml:space="preserve"> TOC \o "1-3" \h \z \u </w:instrText>
          </w:r>
          <w:r w:rsidRPr="00A17FBE">
            <w:rPr>
              <w:rFonts w:ascii="Times New Roman" w:hAnsi="Times New Roman" w:cs="Times New Roman"/>
            </w:rPr>
            <w:fldChar w:fldCharType="separate"/>
          </w:r>
          <w:hyperlink w:anchor="_Toc57689750" w:history="1">
            <w:r w:rsidR="00253554">
              <w:rPr>
                <w:noProof/>
                <w:webHidden/>
              </w:rPr>
              <w:tab/>
            </w:r>
            <w:r w:rsidR="00253554">
              <w:rPr>
                <w:noProof/>
                <w:webHidden/>
              </w:rPr>
              <w:fldChar w:fldCharType="begin"/>
            </w:r>
            <w:r w:rsidR="00253554">
              <w:rPr>
                <w:noProof/>
                <w:webHidden/>
              </w:rPr>
              <w:instrText xml:space="preserve"> PAGEREF _Toc57689750 \h </w:instrText>
            </w:r>
            <w:r w:rsidR="00253554">
              <w:rPr>
                <w:noProof/>
                <w:webHidden/>
              </w:rPr>
            </w:r>
            <w:r w:rsidR="00253554">
              <w:rPr>
                <w:noProof/>
                <w:webHidden/>
              </w:rPr>
              <w:fldChar w:fldCharType="separate"/>
            </w:r>
            <w:r w:rsidR="00253554">
              <w:rPr>
                <w:noProof/>
                <w:webHidden/>
              </w:rPr>
              <w:t>1</w:t>
            </w:r>
            <w:r w:rsidR="00253554">
              <w:rPr>
                <w:noProof/>
                <w:webHidden/>
              </w:rPr>
              <w:fldChar w:fldCharType="end"/>
            </w:r>
          </w:hyperlink>
        </w:p>
        <w:p w14:paraId="484435B1" w14:textId="20CEEC65" w:rsidR="00253554" w:rsidRDefault="00590683">
          <w:pPr>
            <w:pStyle w:val="TM1"/>
            <w:tabs>
              <w:tab w:val="left" w:pos="1100"/>
              <w:tab w:val="right" w:leader="dot" w:pos="9062"/>
            </w:tabs>
            <w:rPr>
              <w:noProof/>
            </w:rPr>
          </w:pPr>
          <w:hyperlink w:anchor="_Toc57689751" w:history="1">
            <w:r w:rsidR="00253554" w:rsidRPr="004F08E2">
              <w:rPr>
                <w:rStyle w:val="Lienhypertexte"/>
                <w:rFonts w:ascii="Times New Roman" w:eastAsiaTheme="minorHAnsi" w:hAnsi="Times New Roman" w:cs="Times New Roman"/>
                <w:b/>
                <w:noProof/>
              </w:rPr>
              <w:t>Partie 1.</w:t>
            </w:r>
            <w:r w:rsidR="00253554">
              <w:rPr>
                <w:noProof/>
              </w:rPr>
              <w:tab/>
            </w:r>
            <w:r w:rsidR="00253554" w:rsidRPr="004F08E2">
              <w:rPr>
                <w:rStyle w:val="Lienhypertexte"/>
                <w:rFonts w:ascii="Times New Roman" w:hAnsi="Times New Roman" w:cs="Times New Roman"/>
                <w:b/>
                <w:noProof/>
              </w:rPr>
              <w:t>La problématique de protection et promotion des droits des personnes handicapées</w:t>
            </w:r>
            <w:r w:rsidR="00253554">
              <w:rPr>
                <w:noProof/>
                <w:webHidden/>
              </w:rPr>
              <w:tab/>
            </w:r>
            <w:r w:rsidR="00253554">
              <w:rPr>
                <w:noProof/>
                <w:webHidden/>
              </w:rPr>
              <w:fldChar w:fldCharType="begin"/>
            </w:r>
            <w:r w:rsidR="00253554">
              <w:rPr>
                <w:noProof/>
                <w:webHidden/>
              </w:rPr>
              <w:instrText xml:space="preserve"> PAGEREF _Toc57689751 \h </w:instrText>
            </w:r>
            <w:r w:rsidR="00253554">
              <w:rPr>
                <w:noProof/>
                <w:webHidden/>
              </w:rPr>
            </w:r>
            <w:r w:rsidR="00253554">
              <w:rPr>
                <w:noProof/>
                <w:webHidden/>
              </w:rPr>
              <w:fldChar w:fldCharType="separate"/>
            </w:r>
            <w:r w:rsidR="00253554">
              <w:rPr>
                <w:noProof/>
                <w:webHidden/>
              </w:rPr>
              <w:t>3</w:t>
            </w:r>
            <w:r w:rsidR="00253554">
              <w:rPr>
                <w:noProof/>
                <w:webHidden/>
              </w:rPr>
              <w:fldChar w:fldCharType="end"/>
            </w:r>
          </w:hyperlink>
        </w:p>
        <w:p w14:paraId="7BCCA5A2" w14:textId="24E063F4" w:rsidR="00253554" w:rsidRDefault="00590683">
          <w:pPr>
            <w:pStyle w:val="TM2"/>
            <w:tabs>
              <w:tab w:val="left" w:pos="880"/>
              <w:tab w:val="right" w:leader="dot" w:pos="9062"/>
            </w:tabs>
            <w:rPr>
              <w:noProof/>
            </w:rPr>
          </w:pPr>
          <w:hyperlink w:anchor="_Toc57689752" w:history="1">
            <w:r w:rsidR="00253554" w:rsidRPr="004F08E2">
              <w:rPr>
                <w:rStyle w:val="Lienhypertexte"/>
                <w:rFonts w:ascii="Times New Roman" w:eastAsiaTheme="minorHAnsi" w:hAnsi="Times New Roman" w:cs="Times New Roman"/>
                <w:b/>
                <w:noProof/>
              </w:rPr>
              <w:t>1.1.</w:t>
            </w:r>
            <w:r w:rsidR="00253554">
              <w:rPr>
                <w:noProof/>
              </w:rPr>
              <w:tab/>
            </w:r>
            <w:r w:rsidR="00253554" w:rsidRPr="004F08E2">
              <w:rPr>
                <w:rStyle w:val="Lienhypertexte"/>
                <w:rFonts w:ascii="Times New Roman" w:hAnsi="Times New Roman" w:cs="Times New Roman"/>
                <w:b/>
                <w:noProof/>
              </w:rPr>
              <w:t>L’inscription du projet de plaidoyer dans les objectifs de OSH Guinée</w:t>
            </w:r>
            <w:r w:rsidR="00253554">
              <w:rPr>
                <w:noProof/>
                <w:webHidden/>
              </w:rPr>
              <w:tab/>
            </w:r>
            <w:r w:rsidR="00253554">
              <w:rPr>
                <w:noProof/>
                <w:webHidden/>
              </w:rPr>
              <w:fldChar w:fldCharType="begin"/>
            </w:r>
            <w:r w:rsidR="00253554">
              <w:rPr>
                <w:noProof/>
                <w:webHidden/>
              </w:rPr>
              <w:instrText xml:space="preserve"> PAGEREF _Toc57689752 \h </w:instrText>
            </w:r>
            <w:r w:rsidR="00253554">
              <w:rPr>
                <w:noProof/>
                <w:webHidden/>
              </w:rPr>
            </w:r>
            <w:r w:rsidR="00253554">
              <w:rPr>
                <w:noProof/>
                <w:webHidden/>
              </w:rPr>
              <w:fldChar w:fldCharType="separate"/>
            </w:r>
            <w:r w:rsidR="00253554">
              <w:rPr>
                <w:noProof/>
                <w:webHidden/>
              </w:rPr>
              <w:t>3</w:t>
            </w:r>
            <w:r w:rsidR="00253554">
              <w:rPr>
                <w:noProof/>
                <w:webHidden/>
              </w:rPr>
              <w:fldChar w:fldCharType="end"/>
            </w:r>
          </w:hyperlink>
        </w:p>
        <w:p w14:paraId="74FB2BFD" w14:textId="5E5CCA10" w:rsidR="00253554" w:rsidRDefault="00590683">
          <w:pPr>
            <w:pStyle w:val="TM2"/>
            <w:tabs>
              <w:tab w:val="left" w:pos="880"/>
              <w:tab w:val="right" w:leader="dot" w:pos="9062"/>
            </w:tabs>
            <w:rPr>
              <w:noProof/>
            </w:rPr>
          </w:pPr>
          <w:hyperlink w:anchor="_Toc57689753" w:history="1">
            <w:r w:rsidR="00253554" w:rsidRPr="004F08E2">
              <w:rPr>
                <w:rStyle w:val="Lienhypertexte"/>
                <w:rFonts w:ascii="Times New Roman" w:eastAsiaTheme="minorHAnsi" w:hAnsi="Times New Roman" w:cs="Times New Roman"/>
                <w:b/>
                <w:noProof/>
              </w:rPr>
              <w:t>1.2.</w:t>
            </w:r>
            <w:r w:rsidR="00253554">
              <w:rPr>
                <w:noProof/>
              </w:rPr>
              <w:tab/>
            </w:r>
            <w:r w:rsidR="00253554" w:rsidRPr="004F08E2">
              <w:rPr>
                <w:rStyle w:val="Lienhypertexte"/>
                <w:rFonts w:ascii="Times New Roman" w:hAnsi="Times New Roman" w:cs="Times New Roman"/>
                <w:b/>
                <w:noProof/>
              </w:rPr>
              <w:t>Le contexte justification du projet de plaidoyer</w:t>
            </w:r>
            <w:r w:rsidR="00253554">
              <w:rPr>
                <w:noProof/>
                <w:webHidden/>
              </w:rPr>
              <w:tab/>
            </w:r>
            <w:r w:rsidR="00253554">
              <w:rPr>
                <w:noProof/>
                <w:webHidden/>
              </w:rPr>
              <w:fldChar w:fldCharType="begin"/>
            </w:r>
            <w:r w:rsidR="00253554">
              <w:rPr>
                <w:noProof/>
                <w:webHidden/>
              </w:rPr>
              <w:instrText xml:space="preserve"> PAGEREF _Toc57689753 \h </w:instrText>
            </w:r>
            <w:r w:rsidR="00253554">
              <w:rPr>
                <w:noProof/>
                <w:webHidden/>
              </w:rPr>
            </w:r>
            <w:r w:rsidR="00253554">
              <w:rPr>
                <w:noProof/>
                <w:webHidden/>
              </w:rPr>
              <w:fldChar w:fldCharType="separate"/>
            </w:r>
            <w:r w:rsidR="00253554">
              <w:rPr>
                <w:noProof/>
                <w:webHidden/>
              </w:rPr>
              <w:t>3</w:t>
            </w:r>
            <w:r w:rsidR="00253554">
              <w:rPr>
                <w:noProof/>
                <w:webHidden/>
              </w:rPr>
              <w:fldChar w:fldCharType="end"/>
            </w:r>
          </w:hyperlink>
        </w:p>
        <w:p w14:paraId="62D377BA" w14:textId="7252FCA2" w:rsidR="00253554" w:rsidRDefault="00590683">
          <w:pPr>
            <w:pStyle w:val="TM1"/>
            <w:tabs>
              <w:tab w:val="left" w:pos="1100"/>
              <w:tab w:val="right" w:leader="dot" w:pos="9062"/>
            </w:tabs>
            <w:rPr>
              <w:noProof/>
            </w:rPr>
          </w:pPr>
          <w:hyperlink w:anchor="_Toc57689754" w:history="1">
            <w:r w:rsidR="00253554" w:rsidRPr="004F08E2">
              <w:rPr>
                <w:rStyle w:val="Lienhypertexte"/>
                <w:rFonts w:ascii="Times New Roman" w:eastAsiaTheme="minorHAnsi" w:hAnsi="Times New Roman" w:cs="Times New Roman"/>
                <w:b/>
                <w:noProof/>
              </w:rPr>
              <w:t>Partie 2.</w:t>
            </w:r>
            <w:r w:rsidR="00253554">
              <w:rPr>
                <w:noProof/>
              </w:rPr>
              <w:tab/>
            </w:r>
            <w:r w:rsidR="00253554" w:rsidRPr="004F08E2">
              <w:rPr>
                <w:rStyle w:val="Lienhypertexte"/>
                <w:rFonts w:ascii="Times New Roman" w:hAnsi="Times New Roman" w:cs="Times New Roman"/>
                <w:b/>
                <w:noProof/>
              </w:rPr>
              <w:t>Le cadre juridique et institutionnel</w:t>
            </w:r>
            <w:r w:rsidR="00253554">
              <w:rPr>
                <w:noProof/>
                <w:webHidden/>
              </w:rPr>
              <w:tab/>
            </w:r>
            <w:r w:rsidR="00253554">
              <w:rPr>
                <w:noProof/>
                <w:webHidden/>
              </w:rPr>
              <w:fldChar w:fldCharType="begin"/>
            </w:r>
            <w:r w:rsidR="00253554">
              <w:rPr>
                <w:noProof/>
                <w:webHidden/>
              </w:rPr>
              <w:instrText xml:space="preserve"> PAGEREF _Toc57689754 \h </w:instrText>
            </w:r>
            <w:r w:rsidR="00253554">
              <w:rPr>
                <w:noProof/>
                <w:webHidden/>
              </w:rPr>
            </w:r>
            <w:r w:rsidR="00253554">
              <w:rPr>
                <w:noProof/>
                <w:webHidden/>
              </w:rPr>
              <w:fldChar w:fldCharType="separate"/>
            </w:r>
            <w:r w:rsidR="00253554">
              <w:rPr>
                <w:noProof/>
                <w:webHidden/>
              </w:rPr>
              <w:t>4</w:t>
            </w:r>
            <w:r w:rsidR="00253554">
              <w:rPr>
                <w:noProof/>
                <w:webHidden/>
              </w:rPr>
              <w:fldChar w:fldCharType="end"/>
            </w:r>
          </w:hyperlink>
        </w:p>
        <w:p w14:paraId="65A50D49" w14:textId="4EE3F3D4" w:rsidR="00253554" w:rsidRDefault="00590683">
          <w:pPr>
            <w:pStyle w:val="TM1"/>
            <w:tabs>
              <w:tab w:val="left" w:pos="1100"/>
              <w:tab w:val="right" w:leader="dot" w:pos="9062"/>
            </w:tabs>
            <w:rPr>
              <w:noProof/>
            </w:rPr>
          </w:pPr>
          <w:hyperlink w:anchor="_Toc57689755" w:history="1">
            <w:r w:rsidR="00253554" w:rsidRPr="004F08E2">
              <w:rPr>
                <w:rStyle w:val="Lienhypertexte"/>
                <w:rFonts w:ascii="Times New Roman" w:eastAsiaTheme="minorHAnsi" w:hAnsi="Times New Roman" w:cs="Times New Roman"/>
                <w:b/>
                <w:noProof/>
              </w:rPr>
              <w:t>Partie 3.</w:t>
            </w:r>
            <w:r w:rsidR="00253554">
              <w:rPr>
                <w:noProof/>
              </w:rPr>
              <w:tab/>
            </w:r>
            <w:r w:rsidR="00253554" w:rsidRPr="004F08E2">
              <w:rPr>
                <w:rStyle w:val="Lienhypertexte"/>
                <w:rFonts w:ascii="Times New Roman" w:hAnsi="Times New Roman" w:cs="Times New Roman"/>
                <w:b/>
                <w:noProof/>
              </w:rPr>
              <w:t>Les causes et conséquences des violations des droits fondamentaux des personnes handicapées</w:t>
            </w:r>
            <w:r w:rsidR="00253554">
              <w:rPr>
                <w:noProof/>
                <w:webHidden/>
              </w:rPr>
              <w:tab/>
            </w:r>
            <w:r w:rsidR="00253554">
              <w:rPr>
                <w:noProof/>
                <w:webHidden/>
              </w:rPr>
              <w:fldChar w:fldCharType="begin"/>
            </w:r>
            <w:r w:rsidR="00253554">
              <w:rPr>
                <w:noProof/>
                <w:webHidden/>
              </w:rPr>
              <w:instrText xml:space="preserve"> PAGEREF _Toc57689755 \h </w:instrText>
            </w:r>
            <w:r w:rsidR="00253554">
              <w:rPr>
                <w:noProof/>
                <w:webHidden/>
              </w:rPr>
            </w:r>
            <w:r w:rsidR="00253554">
              <w:rPr>
                <w:noProof/>
                <w:webHidden/>
              </w:rPr>
              <w:fldChar w:fldCharType="separate"/>
            </w:r>
            <w:r w:rsidR="00253554">
              <w:rPr>
                <w:noProof/>
                <w:webHidden/>
              </w:rPr>
              <w:t>5</w:t>
            </w:r>
            <w:r w:rsidR="00253554">
              <w:rPr>
                <w:noProof/>
                <w:webHidden/>
              </w:rPr>
              <w:fldChar w:fldCharType="end"/>
            </w:r>
          </w:hyperlink>
        </w:p>
        <w:p w14:paraId="07FB86E2" w14:textId="2EE9AA4C" w:rsidR="00253554" w:rsidRDefault="00590683">
          <w:pPr>
            <w:pStyle w:val="TM1"/>
            <w:tabs>
              <w:tab w:val="left" w:pos="1100"/>
              <w:tab w:val="right" w:leader="dot" w:pos="9062"/>
            </w:tabs>
            <w:rPr>
              <w:noProof/>
            </w:rPr>
          </w:pPr>
          <w:hyperlink w:anchor="_Toc57689756" w:history="1">
            <w:r w:rsidR="00253554" w:rsidRPr="004F08E2">
              <w:rPr>
                <w:rStyle w:val="Lienhypertexte"/>
                <w:rFonts w:ascii="Times New Roman" w:eastAsiaTheme="minorHAnsi" w:hAnsi="Times New Roman" w:cs="Times New Roman"/>
                <w:b/>
                <w:noProof/>
              </w:rPr>
              <w:t>Partie 4.</w:t>
            </w:r>
            <w:r w:rsidR="00253554">
              <w:rPr>
                <w:noProof/>
              </w:rPr>
              <w:tab/>
            </w:r>
            <w:r w:rsidR="00253554" w:rsidRPr="004F08E2">
              <w:rPr>
                <w:rStyle w:val="Lienhypertexte"/>
                <w:rFonts w:ascii="Times New Roman" w:hAnsi="Times New Roman" w:cs="Times New Roman"/>
                <w:b/>
                <w:noProof/>
              </w:rPr>
              <w:t>Recommandations,</w:t>
            </w:r>
            <w:r w:rsidR="00253554">
              <w:rPr>
                <w:noProof/>
                <w:webHidden/>
              </w:rPr>
              <w:tab/>
            </w:r>
            <w:r w:rsidR="00253554">
              <w:rPr>
                <w:noProof/>
                <w:webHidden/>
              </w:rPr>
              <w:fldChar w:fldCharType="begin"/>
            </w:r>
            <w:r w:rsidR="00253554">
              <w:rPr>
                <w:noProof/>
                <w:webHidden/>
              </w:rPr>
              <w:instrText xml:space="preserve"> PAGEREF _Toc57689756 \h </w:instrText>
            </w:r>
            <w:r w:rsidR="00253554">
              <w:rPr>
                <w:noProof/>
                <w:webHidden/>
              </w:rPr>
            </w:r>
            <w:r w:rsidR="00253554">
              <w:rPr>
                <w:noProof/>
                <w:webHidden/>
              </w:rPr>
              <w:fldChar w:fldCharType="separate"/>
            </w:r>
            <w:r w:rsidR="00253554">
              <w:rPr>
                <w:noProof/>
                <w:webHidden/>
              </w:rPr>
              <w:t>6</w:t>
            </w:r>
            <w:r w:rsidR="00253554">
              <w:rPr>
                <w:noProof/>
                <w:webHidden/>
              </w:rPr>
              <w:fldChar w:fldCharType="end"/>
            </w:r>
          </w:hyperlink>
        </w:p>
        <w:p w14:paraId="57724C04" w14:textId="6EA33FC1" w:rsidR="00253554" w:rsidRDefault="00590683">
          <w:pPr>
            <w:pStyle w:val="TM2"/>
            <w:tabs>
              <w:tab w:val="left" w:pos="880"/>
              <w:tab w:val="right" w:leader="dot" w:pos="9062"/>
            </w:tabs>
            <w:rPr>
              <w:noProof/>
            </w:rPr>
          </w:pPr>
          <w:hyperlink w:anchor="_Toc57689757" w:history="1">
            <w:r w:rsidR="00253554" w:rsidRPr="004F08E2">
              <w:rPr>
                <w:rStyle w:val="Lienhypertexte"/>
                <w:rFonts w:ascii="Times New Roman" w:hAnsi="Times New Roman" w:cs="Times New Roman"/>
                <w:b/>
                <w:noProof/>
              </w:rPr>
              <w:t>4.1.</w:t>
            </w:r>
            <w:r w:rsidR="00253554">
              <w:rPr>
                <w:noProof/>
              </w:rPr>
              <w:tab/>
            </w:r>
            <w:r w:rsidR="00253554" w:rsidRPr="004F08E2">
              <w:rPr>
                <w:rStyle w:val="Lienhypertexte"/>
                <w:rFonts w:ascii="Times New Roman" w:hAnsi="Times New Roman" w:cs="Times New Roman"/>
                <w:b/>
                <w:noProof/>
              </w:rPr>
              <w:t>Aux Gouvernement et Institutions</w:t>
            </w:r>
            <w:r w:rsidR="00253554">
              <w:rPr>
                <w:noProof/>
                <w:webHidden/>
              </w:rPr>
              <w:tab/>
            </w:r>
            <w:r w:rsidR="00253554">
              <w:rPr>
                <w:noProof/>
                <w:webHidden/>
              </w:rPr>
              <w:fldChar w:fldCharType="begin"/>
            </w:r>
            <w:r w:rsidR="00253554">
              <w:rPr>
                <w:noProof/>
                <w:webHidden/>
              </w:rPr>
              <w:instrText xml:space="preserve"> PAGEREF _Toc57689757 \h </w:instrText>
            </w:r>
            <w:r w:rsidR="00253554">
              <w:rPr>
                <w:noProof/>
                <w:webHidden/>
              </w:rPr>
            </w:r>
            <w:r w:rsidR="00253554">
              <w:rPr>
                <w:noProof/>
                <w:webHidden/>
              </w:rPr>
              <w:fldChar w:fldCharType="separate"/>
            </w:r>
            <w:r w:rsidR="00253554">
              <w:rPr>
                <w:noProof/>
                <w:webHidden/>
              </w:rPr>
              <w:t>6</w:t>
            </w:r>
            <w:r w:rsidR="00253554">
              <w:rPr>
                <w:noProof/>
                <w:webHidden/>
              </w:rPr>
              <w:fldChar w:fldCharType="end"/>
            </w:r>
          </w:hyperlink>
        </w:p>
        <w:p w14:paraId="56DB0CF8" w14:textId="4D932809" w:rsidR="00253554" w:rsidRDefault="00590683">
          <w:pPr>
            <w:pStyle w:val="TM2"/>
            <w:tabs>
              <w:tab w:val="left" w:pos="880"/>
              <w:tab w:val="right" w:leader="dot" w:pos="9062"/>
            </w:tabs>
            <w:rPr>
              <w:noProof/>
            </w:rPr>
          </w:pPr>
          <w:hyperlink w:anchor="_Toc57689758" w:history="1">
            <w:r w:rsidR="00253554" w:rsidRPr="004F08E2">
              <w:rPr>
                <w:rStyle w:val="Lienhypertexte"/>
                <w:rFonts w:ascii="Times New Roman" w:hAnsi="Times New Roman" w:cs="Times New Roman"/>
                <w:b/>
                <w:noProof/>
              </w:rPr>
              <w:t>4.2.</w:t>
            </w:r>
            <w:r w:rsidR="00253554">
              <w:rPr>
                <w:noProof/>
              </w:rPr>
              <w:tab/>
            </w:r>
            <w:r w:rsidR="00253554" w:rsidRPr="004F08E2">
              <w:rPr>
                <w:rStyle w:val="Lienhypertexte"/>
                <w:rFonts w:ascii="Times New Roman" w:hAnsi="Times New Roman" w:cs="Times New Roman"/>
                <w:b/>
                <w:noProof/>
              </w:rPr>
              <w:t>Aux organisations de personnes handicapées</w:t>
            </w:r>
            <w:r w:rsidR="00253554">
              <w:rPr>
                <w:noProof/>
                <w:webHidden/>
              </w:rPr>
              <w:tab/>
            </w:r>
            <w:r w:rsidR="00253554">
              <w:rPr>
                <w:noProof/>
                <w:webHidden/>
              </w:rPr>
              <w:fldChar w:fldCharType="begin"/>
            </w:r>
            <w:r w:rsidR="00253554">
              <w:rPr>
                <w:noProof/>
                <w:webHidden/>
              </w:rPr>
              <w:instrText xml:space="preserve"> PAGEREF _Toc57689758 \h </w:instrText>
            </w:r>
            <w:r w:rsidR="00253554">
              <w:rPr>
                <w:noProof/>
                <w:webHidden/>
              </w:rPr>
            </w:r>
            <w:r w:rsidR="00253554">
              <w:rPr>
                <w:noProof/>
                <w:webHidden/>
              </w:rPr>
              <w:fldChar w:fldCharType="separate"/>
            </w:r>
            <w:r w:rsidR="00253554">
              <w:rPr>
                <w:noProof/>
                <w:webHidden/>
              </w:rPr>
              <w:t>7</w:t>
            </w:r>
            <w:r w:rsidR="00253554">
              <w:rPr>
                <w:noProof/>
                <w:webHidden/>
              </w:rPr>
              <w:fldChar w:fldCharType="end"/>
            </w:r>
          </w:hyperlink>
        </w:p>
        <w:p w14:paraId="2C8D65EE" w14:textId="2E528AEA" w:rsidR="00253554" w:rsidRDefault="00590683">
          <w:pPr>
            <w:pStyle w:val="TM1"/>
            <w:tabs>
              <w:tab w:val="left" w:pos="1100"/>
              <w:tab w:val="right" w:leader="dot" w:pos="9062"/>
            </w:tabs>
            <w:rPr>
              <w:noProof/>
            </w:rPr>
          </w:pPr>
          <w:hyperlink w:anchor="_Toc57689759" w:history="1">
            <w:r w:rsidR="00253554" w:rsidRPr="004F08E2">
              <w:rPr>
                <w:rStyle w:val="Lienhypertexte"/>
                <w:rFonts w:ascii="Times New Roman" w:eastAsiaTheme="minorHAnsi" w:hAnsi="Times New Roman" w:cs="Times New Roman"/>
                <w:b/>
                <w:noProof/>
              </w:rPr>
              <w:t>Partie 5.</w:t>
            </w:r>
            <w:r w:rsidR="00253554">
              <w:rPr>
                <w:noProof/>
              </w:rPr>
              <w:tab/>
            </w:r>
            <w:r w:rsidR="00253554" w:rsidRPr="004F08E2">
              <w:rPr>
                <w:rStyle w:val="Lienhypertexte"/>
                <w:rFonts w:ascii="Times New Roman" w:hAnsi="Times New Roman" w:cs="Times New Roman"/>
                <w:b/>
                <w:noProof/>
              </w:rPr>
              <w:t>Conclusion</w:t>
            </w:r>
            <w:r w:rsidR="00253554">
              <w:rPr>
                <w:noProof/>
                <w:webHidden/>
              </w:rPr>
              <w:tab/>
            </w:r>
            <w:r w:rsidR="00253554">
              <w:rPr>
                <w:noProof/>
                <w:webHidden/>
              </w:rPr>
              <w:fldChar w:fldCharType="begin"/>
            </w:r>
            <w:r w:rsidR="00253554">
              <w:rPr>
                <w:noProof/>
                <w:webHidden/>
              </w:rPr>
              <w:instrText xml:space="preserve"> PAGEREF _Toc57689759 \h </w:instrText>
            </w:r>
            <w:r w:rsidR="00253554">
              <w:rPr>
                <w:noProof/>
                <w:webHidden/>
              </w:rPr>
            </w:r>
            <w:r w:rsidR="00253554">
              <w:rPr>
                <w:noProof/>
                <w:webHidden/>
              </w:rPr>
              <w:fldChar w:fldCharType="separate"/>
            </w:r>
            <w:r w:rsidR="00253554">
              <w:rPr>
                <w:noProof/>
                <w:webHidden/>
              </w:rPr>
              <w:t>7</w:t>
            </w:r>
            <w:r w:rsidR="00253554">
              <w:rPr>
                <w:noProof/>
                <w:webHidden/>
              </w:rPr>
              <w:fldChar w:fldCharType="end"/>
            </w:r>
          </w:hyperlink>
        </w:p>
        <w:p w14:paraId="4E972FBF" w14:textId="478C1B26" w:rsidR="00124E68" w:rsidRPr="00A17FBE" w:rsidRDefault="00124E68" w:rsidP="002945E3">
          <w:pPr>
            <w:pStyle w:val="TM1"/>
            <w:tabs>
              <w:tab w:val="left" w:pos="1100"/>
              <w:tab w:val="right" w:leader="dot" w:pos="9062"/>
            </w:tabs>
            <w:rPr>
              <w:rFonts w:ascii="Times New Roman" w:hAnsi="Times New Roman" w:cs="Times New Roman"/>
              <w:noProof/>
            </w:rPr>
          </w:pPr>
          <w:r w:rsidRPr="00A17FBE">
            <w:rPr>
              <w:rFonts w:ascii="Times New Roman" w:hAnsi="Times New Roman" w:cs="Times New Roman"/>
              <w:b/>
              <w:bCs/>
            </w:rPr>
            <w:fldChar w:fldCharType="end"/>
          </w:r>
        </w:p>
      </w:sdtContent>
    </w:sdt>
    <w:p w14:paraId="12921D3D" w14:textId="26EB2AD3" w:rsidR="00124E68" w:rsidRPr="00A17FBE" w:rsidRDefault="00124E68" w:rsidP="00124E68">
      <w:pPr>
        <w:spacing w:before="120"/>
        <w:rPr>
          <w:rFonts w:ascii="Times New Roman" w:hAnsi="Times New Roman" w:cs="Times New Roman"/>
          <w:b/>
          <w:sz w:val="24"/>
          <w:szCs w:val="24"/>
        </w:rPr>
      </w:pPr>
    </w:p>
    <w:p w14:paraId="26D6AA89" w14:textId="27284944" w:rsidR="00124E68" w:rsidRPr="00A17FBE" w:rsidRDefault="00124E68">
      <w:pPr>
        <w:spacing w:after="160" w:line="259" w:lineRule="auto"/>
        <w:rPr>
          <w:rFonts w:ascii="Times New Roman" w:hAnsi="Times New Roman" w:cs="Times New Roman"/>
          <w:b/>
          <w:sz w:val="24"/>
          <w:szCs w:val="24"/>
        </w:rPr>
      </w:pPr>
      <w:r w:rsidRPr="00A17FBE">
        <w:rPr>
          <w:rFonts w:ascii="Times New Roman" w:hAnsi="Times New Roman" w:cs="Times New Roman"/>
          <w:b/>
          <w:sz w:val="24"/>
          <w:szCs w:val="24"/>
        </w:rPr>
        <w:br w:type="page"/>
      </w:r>
    </w:p>
    <w:p w14:paraId="5E372629" w14:textId="11BB39E2" w:rsidR="006332C0" w:rsidRPr="00D65A9B" w:rsidRDefault="00B24700" w:rsidP="000373BE">
      <w:pPr>
        <w:pStyle w:val="Titre1"/>
        <w:numPr>
          <w:ilvl w:val="0"/>
          <w:numId w:val="5"/>
        </w:numPr>
        <w:pBdr>
          <w:bottom w:val="single" w:sz="4" w:space="1" w:color="auto"/>
        </w:pBdr>
        <w:shd w:val="clear" w:color="auto" w:fill="A6A6A6" w:themeFill="background1" w:themeFillShade="A6"/>
        <w:ind w:left="709" w:firstLine="425"/>
        <w:jc w:val="center"/>
        <w:rPr>
          <w:rFonts w:ascii="Times New Roman" w:hAnsi="Times New Roman" w:cs="Times New Roman"/>
          <w:b/>
          <w:color w:val="0070C0"/>
          <w:sz w:val="36"/>
          <w:szCs w:val="36"/>
        </w:rPr>
      </w:pPr>
      <w:bookmarkStart w:id="1" w:name="_Toc57689751"/>
      <w:r w:rsidRPr="00D65A9B">
        <w:rPr>
          <w:rFonts w:ascii="Times New Roman" w:hAnsi="Times New Roman" w:cs="Times New Roman"/>
          <w:b/>
          <w:color w:val="0070C0"/>
          <w:sz w:val="36"/>
          <w:szCs w:val="36"/>
        </w:rPr>
        <w:lastRenderedPageBreak/>
        <w:t>La problématique de protection et promotion des droits des personnes handicapées</w:t>
      </w:r>
      <w:bookmarkEnd w:id="1"/>
    </w:p>
    <w:p w14:paraId="04BFC9D1" w14:textId="3BAB14D1" w:rsidR="006332C0" w:rsidRPr="00A17FBE" w:rsidRDefault="00B24700" w:rsidP="000373BE">
      <w:pPr>
        <w:pStyle w:val="Titre2"/>
        <w:numPr>
          <w:ilvl w:val="0"/>
          <w:numId w:val="6"/>
        </w:numPr>
        <w:spacing w:before="120"/>
        <w:rPr>
          <w:rFonts w:ascii="Times New Roman" w:hAnsi="Times New Roman" w:cs="Times New Roman"/>
          <w:b/>
          <w:color w:val="auto"/>
          <w:sz w:val="24"/>
          <w:szCs w:val="24"/>
        </w:rPr>
      </w:pPr>
      <w:bookmarkStart w:id="2" w:name="_Toc57689752"/>
      <w:r>
        <w:rPr>
          <w:rFonts w:ascii="Times New Roman" w:hAnsi="Times New Roman" w:cs="Times New Roman"/>
          <w:b/>
          <w:color w:val="auto"/>
          <w:sz w:val="24"/>
          <w:szCs w:val="24"/>
        </w:rPr>
        <w:t xml:space="preserve">L’inscription du plaidoyer </w:t>
      </w:r>
      <w:r w:rsidR="00186F6E">
        <w:rPr>
          <w:rFonts w:ascii="Times New Roman" w:hAnsi="Times New Roman" w:cs="Times New Roman"/>
          <w:b/>
          <w:color w:val="auto"/>
          <w:sz w:val="24"/>
          <w:szCs w:val="24"/>
        </w:rPr>
        <w:t>dans les objectifs de OSH-</w:t>
      </w:r>
      <w:r>
        <w:rPr>
          <w:rFonts w:ascii="Times New Roman" w:hAnsi="Times New Roman" w:cs="Times New Roman"/>
          <w:b/>
          <w:color w:val="auto"/>
          <w:sz w:val="24"/>
          <w:szCs w:val="24"/>
        </w:rPr>
        <w:t>Guinée</w:t>
      </w:r>
      <w:bookmarkEnd w:id="2"/>
      <w:r>
        <w:rPr>
          <w:rFonts w:ascii="Times New Roman" w:hAnsi="Times New Roman" w:cs="Times New Roman"/>
          <w:b/>
          <w:color w:val="auto"/>
          <w:sz w:val="24"/>
          <w:szCs w:val="24"/>
        </w:rPr>
        <w:t xml:space="preserve"> </w:t>
      </w:r>
    </w:p>
    <w:p w14:paraId="1DCC571A" w14:textId="77777777" w:rsidR="00203654" w:rsidRDefault="00203654" w:rsidP="00700891">
      <w:pPr>
        <w:pStyle w:val="text"/>
        <w:spacing w:before="0" w:after="0" w:line="276" w:lineRule="auto"/>
        <w:rPr>
          <w:sz w:val="24"/>
        </w:rPr>
      </w:pPr>
    </w:p>
    <w:p w14:paraId="657562B1" w14:textId="1A1FD438" w:rsidR="007F39FA" w:rsidRPr="00186F6E" w:rsidRDefault="007F39FA" w:rsidP="00186F6E">
      <w:pPr>
        <w:jc w:val="both"/>
        <w:rPr>
          <w:rFonts w:ascii="Times New Roman" w:hAnsi="Times New Roman" w:cs="Times New Roman"/>
          <w:b/>
          <w:sz w:val="24"/>
          <w:szCs w:val="24"/>
        </w:rPr>
      </w:pPr>
      <w:r>
        <w:rPr>
          <w:rFonts w:ascii="Times New Roman" w:hAnsi="Times New Roman" w:cs="Times New Roman"/>
          <w:sz w:val="24"/>
          <w:szCs w:val="24"/>
        </w:rPr>
        <w:t>L’Organisation de secours aux personnes handicapées de Guinée en abrégée « </w:t>
      </w:r>
      <w:r w:rsidRPr="00700918">
        <w:rPr>
          <w:rFonts w:ascii="Times New Roman" w:hAnsi="Times New Roman" w:cs="Times New Roman"/>
          <w:sz w:val="24"/>
          <w:szCs w:val="24"/>
        </w:rPr>
        <w:t>OSH-Guinée</w:t>
      </w:r>
      <w:r>
        <w:rPr>
          <w:rFonts w:ascii="Times New Roman" w:hAnsi="Times New Roman" w:cs="Times New Roman"/>
          <w:sz w:val="24"/>
          <w:szCs w:val="24"/>
        </w:rPr>
        <w:t> »</w:t>
      </w:r>
      <w:r w:rsidRPr="00700918">
        <w:rPr>
          <w:rFonts w:ascii="Times New Roman" w:hAnsi="Times New Roman" w:cs="Times New Roman"/>
          <w:sz w:val="24"/>
          <w:szCs w:val="24"/>
        </w:rPr>
        <w:t xml:space="preserve"> est une organisation non gouvernementale à but non lucratif</w:t>
      </w:r>
      <w:r>
        <w:rPr>
          <w:rFonts w:ascii="Times New Roman" w:hAnsi="Times New Roman" w:cs="Times New Roman"/>
          <w:sz w:val="24"/>
          <w:szCs w:val="24"/>
        </w:rPr>
        <w:t xml:space="preserve"> et </w:t>
      </w:r>
      <w:r w:rsidRPr="00700918">
        <w:rPr>
          <w:rFonts w:ascii="Times New Roman" w:hAnsi="Times New Roman" w:cs="Times New Roman"/>
          <w:sz w:val="24"/>
          <w:szCs w:val="24"/>
        </w:rPr>
        <w:t>apolitique</w:t>
      </w:r>
      <w:r>
        <w:rPr>
          <w:rFonts w:ascii="Times New Roman" w:hAnsi="Times New Roman" w:cs="Times New Roman"/>
          <w:sz w:val="24"/>
          <w:szCs w:val="24"/>
        </w:rPr>
        <w:t xml:space="preserve"> qui est </w:t>
      </w:r>
      <w:r w:rsidRPr="00700918">
        <w:rPr>
          <w:rFonts w:ascii="Times New Roman" w:hAnsi="Times New Roman" w:cs="Times New Roman"/>
          <w:sz w:val="24"/>
          <w:szCs w:val="24"/>
        </w:rPr>
        <w:t>fondée sur des principes de rejet de toutes formes de discrimination à l’égard des personnes handicapées</w:t>
      </w:r>
      <w:r>
        <w:rPr>
          <w:rFonts w:ascii="Times New Roman" w:hAnsi="Times New Roman" w:cs="Times New Roman"/>
          <w:sz w:val="24"/>
          <w:szCs w:val="24"/>
        </w:rPr>
        <w:t xml:space="preserve">. Sa </w:t>
      </w:r>
      <w:r w:rsidRPr="00700918">
        <w:rPr>
          <w:rFonts w:ascii="Times New Roman" w:hAnsi="Times New Roman" w:cs="Times New Roman"/>
          <w:sz w:val="24"/>
          <w:szCs w:val="24"/>
        </w:rPr>
        <w:t xml:space="preserve">mission principale est </w:t>
      </w:r>
      <w:r>
        <w:rPr>
          <w:rFonts w:ascii="Times New Roman" w:hAnsi="Times New Roman" w:cs="Times New Roman"/>
          <w:sz w:val="24"/>
          <w:szCs w:val="24"/>
        </w:rPr>
        <w:t xml:space="preserve">celle de </w:t>
      </w:r>
      <w:r w:rsidR="00186F6E" w:rsidRPr="00186F6E">
        <w:rPr>
          <w:rFonts w:ascii="Times New Roman" w:hAnsi="Times New Roman" w:cs="Times New Roman"/>
          <w:b/>
          <w:sz w:val="24"/>
          <w:szCs w:val="24"/>
        </w:rPr>
        <w:t>‘’</w:t>
      </w:r>
      <w:r w:rsidRPr="00186F6E">
        <w:rPr>
          <w:rFonts w:ascii="Times New Roman" w:hAnsi="Times New Roman" w:cs="Times New Roman"/>
          <w:b/>
          <w:sz w:val="24"/>
          <w:szCs w:val="24"/>
        </w:rPr>
        <w:t>contribuer à améliorer les conditions de vie des personnes handicapées afin d’assurer leur pleine participation au processus de développement intégré de notre pays</w:t>
      </w:r>
      <w:r w:rsidR="00186F6E" w:rsidRPr="00186F6E">
        <w:rPr>
          <w:rFonts w:ascii="Times New Roman" w:hAnsi="Times New Roman" w:cs="Times New Roman"/>
          <w:b/>
          <w:sz w:val="24"/>
          <w:szCs w:val="24"/>
        </w:rPr>
        <w:t>’’</w:t>
      </w:r>
      <w:r w:rsidRPr="00186F6E">
        <w:rPr>
          <w:rFonts w:ascii="Times New Roman" w:hAnsi="Times New Roman" w:cs="Times New Roman"/>
          <w:b/>
          <w:sz w:val="24"/>
          <w:szCs w:val="24"/>
        </w:rPr>
        <w:t>.</w:t>
      </w:r>
    </w:p>
    <w:p w14:paraId="11886C86" w14:textId="1B9554F1" w:rsidR="007F39FA" w:rsidRDefault="007F39FA" w:rsidP="00186F6E">
      <w:pPr>
        <w:spacing w:before="120" w:after="120"/>
        <w:jc w:val="both"/>
        <w:rPr>
          <w:rFonts w:ascii="Times New Roman" w:hAnsi="Times New Roman" w:cs="Times New Roman"/>
          <w:sz w:val="24"/>
          <w:szCs w:val="24"/>
        </w:rPr>
      </w:pPr>
      <w:r w:rsidRPr="007F39FA">
        <w:rPr>
          <w:rFonts w:ascii="Times New Roman" w:hAnsi="Times New Roman" w:cs="Times New Roman"/>
          <w:sz w:val="24"/>
          <w:szCs w:val="24"/>
        </w:rPr>
        <w:t>Dans ce sens, l’organisation travaille en bonne collaboration avec plusieurs partenaires, notamment le</w:t>
      </w:r>
      <w:r>
        <w:rPr>
          <w:rFonts w:ascii="Times New Roman" w:hAnsi="Times New Roman" w:cs="Times New Roman"/>
          <w:sz w:val="24"/>
          <w:szCs w:val="24"/>
        </w:rPr>
        <w:t xml:space="preserve"> Gouvernement, les partenaires techniques et financiers, les </w:t>
      </w:r>
      <w:r w:rsidRPr="007F39FA">
        <w:rPr>
          <w:rFonts w:ascii="Times New Roman" w:hAnsi="Times New Roman" w:cs="Times New Roman"/>
          <w:sz w:val="24"/>
          <w:szCs w:val="24"/>
        </w:rPr>
        <w:t xml:space="preserve">organisations de </w:t>
      </w:r>
      <w:r>
        <w:rPr>
          <w:rFonts w:ascii="Times New Roman" w:hAnsi="Times New Roman" w:cs="Times New Roman"/>
          <w:sz w:val="24"/>
          <w:szCs w:val="24"/>
        </w:rPr>
        <w:t>personnes handicapées</w:t>
      </w:r>
      <w:r w:rsidRPr="007F39FA">
        <w:rPr>
          <w:rFonts w:ascii="Times New Roman" w:hAnsi="Times New Roman" w:cs="Times New Roman"/>
          <w:sz w:val="24"/>
          <w:szCs w:val="24"/>
        </w:rPr>
        <w:t xml:space="preserve"> afin qu’elles puissent participer activement à la promotion de</w:t>
      </w:r>
      <w:r>
        <w:rPr>
          <w:rFonts w:ascii="Times New Roman" w:hAnsi="Times New Roman" w:cs="Times New Roman"/>
          <w:sz w:val="24"/>
          <w:szCs w:val="24"/>
        </w:rPr>
        <w:t>s</w:t>
      </w:r>
      <w:r w:rsidRPr="007F39FA">
        <w:rPr>
          <w:rFonts w:ascii="Times New Roman" w:hAnsi="Times New Roman" w:cs="Times New Roman"/>
          <w:sz w:val="24"/>
          <w:szCs w:val="24"/>
        </w:rPr>
        <w:t xml:space="preserve"> droits</w:t>
      </w:r>
      <w:r>
        <w:rPr>
          <w:rFonts w:ascii="Times New Roman" w:hAnsi="Times New Roman" w:cs="Times New Roman"/>
          <w:sz w:val="24"/>
          <w:szCs w:val="24"/>
        </w:rPr>
        <w:t xml:space="preserve"> P</w:t>
      </w:r>
      <w:r w:rsidR="00186F6E">
        <w:rPr>
          <w:rFonts w:ascii="Times New Roman" w:hAnsi="Times New Roman" w:cs="Times New Roman"/>
          <w:sz w:val="24"/>
          <w:szCs w:val="24"/>
        </w:rPr>
        <w:t xml:space="preserve">ersonnes handicapées </w:t>
      </w:r>
      <w:r>
        <w:rPr>
          <w:rFonts w:ascii="Times New Roman" w:hAnsi="Times New Roman" w:cs="Times New Roman"/>
          <w:sz w:val="24"/>
          <w:szCs w:val="24"/>
        </w:rPr>
        <w:t>en Guinée</w:t>
      </w:r>
      <w:r w:rsidRPr="007F39FA">
        <w:rPr>
          <w:rFonts w:ascii="Times New Roman" w:hAnsi="Times New Roman" w:cs="Times New Roman"/>
          <w:sz w:val="24"/>
          <w:szCs w:val="24"/>
        </w:rPr>
        <w:t xml:space="preserve">. </w:t>
      </w:r>
    </w:p>
    <w:p w14:paraId="6DB9462D" w14:textId="34A50588" w:rsidR="00AF6904" w:rsidRDefault="00AF6904" w:rsidP="00186F6E">
      <w:pPr>
        <w:spacing w:after="0"/>
        <w:jc w:val="both"/>
        <w:rPr>
          <w:rFonts w:ascii="Times New Roman" w:hAnsi="Times New Roman" w:cs="Times New Roman"/>
          <w:sz w:val="24"/>
          <w:szCs w:val="24"/>
        </w:rPr>
      </w:pPr>
      <w:r>
        <w:rPr>
          <w:rFonts w:ascii="Times New Roman" w:hAnsi="Times New Roman" w:cs="Times New Roman"/>
          <w:sz w:val="24"/>
          <w:szCs w:val="24"/>
        </w:rPr>
        <w:t>Fort de cette ambition</w:t>
      </w:r>
      <w:r w:rsidR="007F39FA" w:rsidRPr="007F7BB0">
        <w:rPr>
          <w:rFonts w:ascii="Times New Roman" w:hAnsi="Times New Roman" w:cs="Times New Roman"/>
          <w:sz w:val="24"/>
          <w:szCs w:val="24"/>
        </w:rPr>
        <w:t xml:space="preserve"> que notre organisation</w:t>
      </w:r>
      <w:r>
        <w:rPr>
          <w:rFonts w:ascii="Times New Roman" w:hAnsi="Times New Roman" w:cs="Times New Roman"/>
          <w:sz w:val="24"/>
          <w:szCs w:val="24"/>
        </w:rPr>
        <w:t xml:space="preserve"> collabore avec </w:t>
      </w:r>
      <w:r w:rsidR="00186F6E">
        <w:rPr>
          <w:rFonts w:ascii="Times New Roman" w:hAnsi="Times New Roman" w:cs="Times New Roman"/>
          <w:sz w:val="24"/>
          <w:szCs w:val="24"/>
        </w:rPr>
        <w:t xml:space="preserve">Plan International </w:t>
      </w:r>
      <w:r>
        <w:rPr>
          <w:rFonts w:ascii="Times New Roman" w:hAnsi="Times New Roman" w:cs="Times New Roman"/>
          <w:sz w:val="24"/>
          <w:szCs w:val="24"/>
        </w:rPr>
        <w:t xml:space="preserve">pour mener des actions de sensibilisation, d’éducation et de plaidoyer </w:t>
      </w:r>
      <w:r w:rsidR="007F39FA" w:rsidRPr="007F7BB0">
        <w:rPr>
          <w:rFonts w:ascii="Times New Roman" w:hAnsi="Times New Roman" w:cs="Times New Roman"/>
          <w:sz w:val="24"/>
          <w:szCs w:val="24"/>
        </w:rPr>
        <w:t>auprès des décideur</w:t>
      </w:r>
      <w:r w:rsidR="007F39FA">
        <w:rPr>
          <w:rFonts w:ascii="Times New Roman" w:hAnsi="Times New Roman" w:cs="Times New Roman"/>
          <w:sz w:val="24"/>
          <w:szCs w:val="24"/>
        </w:rPr>
        <w:t>s, leaders d’opinions et parents</w:t>
      </w:r>
      <w:r w:rsidR="007F39FA" w:rsidRPr="007F7BB0">
        <w:rPr>
          <w:rFonts w:ascii="Times New Roman" w:hAnsi="Times New Roman" w:cs="Times New Roman"/>
          <w:sz w:val="24"/>
          <w:szCs w:val="24"/>
        </w:rPr>
        <w:t xml:space="preserve"> afin d’induire des changements politiques, législatifs </w:t>
      </w:r>
      <w:r>
        <w:rPr>
          <w:rFonts w:ascii="Times New Roman" w:hAnsi="Times New Roman" w:cs="Times New Roman"/>
          <w:sz w:val="24"/>
          <w:szCs w:val="24"/>
        </w:rPr>
        <w:t xml:space="preserve">et pratiques </w:t>
      </w:r>
      <w:r w:rsidR="007F39FA">
        <w:rPr>
          <w:rFonts w:ascii="Times New Roman" w:hAnsi="Times New Roman" w:cs="Times New Roman"/>
          <w:sz w:val="24"/>
          <w:szCs w:val="24"/>
        </w:rPr>
        <w:t xml:space="preserve">en faveur de l’amélioration des </w:t>
      </w:r>
      <w:r w:rsidR="007F39FA" w:rsidRPr="007F7BB0">
        <w:rPr>
          <w:rFonts w:ascii="Times New Roman" w:hAnsi="Times New Roman" w:cs="Times New Roman"/>
          <w:sz w:val="24"/>
          <w:szCs w:val="24"/>
        </w:rPr>
        <w:t>conditions de</w:t>
      </w:r>
      <w:r>
        <w:rPr>
          <w:rFonts w:ascii="Times New Roman" w:hAnsi="Times New Roman" w:cs="Times New Roman"/>
          <w:sz w:val="24"/>
          <w:szCs w:val="24"/>
        </w:rPr>
        <w:t xml:space="preserve"> vies</w:t>
      </w:r>
      <w:r w:rsidR="007F39FA" w:rsidRPr="007F7BB0">
        <w:rPr>
          <w:rFonts w:ascii="Times New Roman" w:hAnsi="Times New Roman" w:cs="Times New Roman"/>
          <w:sz w:val="24"/>
          <w:szCs w:val="24"/>
        </w:rPr>
        <w:t xml:space="preserve"> </w:t>
      </w:r>
      <w:r w:rsidR="007F39FA">
        <w:rPr>
          <w:rFonts w:ascii="Times New Roman" w:hAnsi="Times New Roman" w:cs="Times New Roman"/>
          <w:sz w:val="24"/>
          <w:szCs w:val="24"/>
        </w:rPr>
        <w:t>des personnes handicap</w:t>
      </w:r>
      <w:r w:rsidR="00186F6E">
        <w:rPr>
          <w:rFonts w:ascii="Times New Roman" w:hAnsi="Times New Roman" w:cs="Times New Roman"/>
          <w:sz w:val="24"/>
          <w:szCs w:val="24"/>
        </w:rPr>
        <w:t>ées surtout les filles et garçons handicapés</w:t>
      </w:r>
      <w:r>
        <w:rPr>
          <w:rFonts w:ascii="Times New Roman" w:hAnsi="Times New Roman" w:cs="Times New Roman"/>
          <w:sz w:val="24"/>
          <w:szCs w:val="24"/>
        </w:rPr>
        <w:t xml:space="preserve"> en Guinée</w:t>
      </w:r>
      <w:r w:rsidR="007F39FA">
        <w:rPr>
          <w:rFonts w:ascii="Times New Roman" w:hAnsi="Times New Roman" w:cs="Times New Roman"/>
          <w:sz w:val="24"/>
          <w:szCs w:val="24"/>
        </w:rPr>
        <w:t>.</w:t>
      </w:r>
    </w:p>
    <w:p w14:paraId="0F81C7BF" w14:textId="40A070D5" w:rsidR="009C7B54" w:rsidRPr="009C7B54" w:rsidRDefault="004A414F" w:rsidP="004A414F">
      <w:pPr>
        <w:spacing w:after="0"/>
        <w:jc w:val="both"/>
        <w:rPr>
          <w:rFonts w:ascii="Times New Roman" w:hAnsi="Times New Roman" w:cs="Times New Roman"/>
          <w:sz w:val="24"/>
          <w:szCs w:val="24"/>
        </w:rPr>
      </w:pPr>
      <w:r>
        <w:rPr>
          <w:rFonts w:ascii="Times New Roman" w:hAnsi="Times New Roman" w:cs="Times New Roman"/>
          <w:sz w:val="24"/>
          <w:szCs w:val="24"/>
        </w:rPr>
        <w:t xml:space="preserve">Les motivations de l’élaboration de ce document </w:t>
      </w:r>
      <w:r w:rsidR="009C7B54" w:rsidRPr="009C7B54">
        <w:rPr>
          <w:rFonts w:ascii="Times New Roman" w:hAnsi="Times New Roman" w:cs="Times New Roman"/>
          <w:sz w:val="24"/>
          <w:szCs w:val="24"/>
        </w:rPr>
        <w:t>de plaidoyer découlent d’une part de la volonté d’atteindre les objectifs que l’ONG OSH-Guinée s’est assignés et qui sont en harmonie avec les politiques nationales et internationales et les Objectifs de développement durable (ODD) et d’autre part, le constat alarmant des conditions de vie des personnes handicapées en guinée</w:t>
      </w:r>
      <w:r>
        <w:rPr>
          <w:rFonts w:ascii="Times New Roman" w:hAnsi="Times New Roman" w:cs="Times New Roman"/>
          <w:sz w:val="24"/>
          <w:szCs w:val="24"/>
        </w:rPr>
        <w:t xml:space="preserve">. </w:t>
      </w:r>
      <w:r w:rsidR="009C7B54" w:rsidRPr="009C7B54">
        <w:rPr>
          <w:rFonts w:ascii="Times New Roman" w:hAnsi="Times New Roman" w:cs="Times New Roman"/>
          <w:sz w:val="24"/>
          <w:szCs w:val="24"/>
        </w:rPr>
        <w:t xml:space="preserve"> </w:t>
      </w:r>
    </w:p>
    <w:p w14:paraId="5E560D00" w14:textId="77777777" w:rsidR="004A414F" w:rsidRDefault="009C7B54" w:rsidP="009C7B54">
      <w:pPr>
        <w:spacing w:after="0"/>
        <w:jc w:val="both"/>
        <w:rPr>
          <w:rFonts w:ascii="Times New Roman" w:hAnsi="Times New Roman" w:cs="Times New Roman"/>
          <w:sz w:val="24"/>
          <w:szCs w:val="24"/>
        </w:rPr>
      </w:pPr>
      <w:r w:rsidRPr="009C7B54">
        <w:rPr>
          <w:rFonts w:ascii="Times New Roman" w:hAnsi="Times New Roman" w:cs="Times New Roman"/>
          <w:sz w:val="24"/>
          <w:szCs w:val="24"/>
        </w:rPr>
        <w:t xml:space="preserve"> </w:t>
      </w:r>
    </w:p>
    <w:p w14:paraId="00D89A58" w14:textId="6615687A" w:rsidR="009C7B54" w:rsidRPr="009C7B54" w:rsidRDefault="009C7B54" w:rsidP="009C7B54">
      <w:pPr>
        <w:spacing w:after="0"/>
        <w:jc w:val="both"/>
        <w:rPr>
          <w:rFonts w:ascii="Times New Roman" w:hAnsi="Times New Roman" w:cs="Times New Roman"/>
          <w:sz w:val="24"/>
          <w:szCs w:val="24"/>
        </w:rPr>
      </w:pPr>
      <w:r w:rsidRPr="009C7B54">
        <w:rPr>
          <w:rFonts w:ascii="Times New Roman" w:hAnsi="Times New Roman" w:cs="Times New Roman"/>
          <w:sz w:val="24"/>
          <w:szCs w:val="24"/>
        </w:rPr>
        <w:t xml:space="preserve">Il décline les contours d’un véritable plaidoyer en faveur de la protection des droits et l’accessibilité des jeunes filles/garçons handicapées aux services sociaux essentiels. Il s’inscrit en droite ligne avec les différents programmes intégrant les questions liées aux personnes handicapées. </w:t>
      </w:r>
    </w:p>
    <w:p w14:paraId="10A5DF0A" w14:textId="2C1D7567" w:rsidR="009C7B54" w:rsidRPr="009C7B54" w:rsidRDefault="009C7B54" w:rsidP="009C7B54">
      <w:pPr>
        <w:spacing w:after="0"/>
        <w:jc w:val="both"/>
        <w:rPr>
          <w:rFonts w:ascii="Times New Roman" w:hAnsi="Times New Roman" w:cs="Times New Roman"/>
          <w:sz w:val="24"/>
          <w:szCs w:val="24"/>
        </w:rPr>
      </w:pPr>
      <w:r w:rsidRPr="009C7B54">
        <w:rPr>
          <w:rFonts w:ascii="Times New Roman" w:hAnsi="Times New Roman" w:cs="Times New Roman"/>
          <w:sz w:val="24"/>
          <w:szCs w:val="24"/>
        </w:rPr>
        <w:t xml:space="preserve">Ce document est destiné à aider l’ONG OSHG et les partenaires invités à mieux programmer ses actions   en matière   de protection des droits et d’accessibilité aux services sociaux essentiels en développant bien évidemment une culture </w:t>
      </w:r>
      <w:r w:rsidR="004A414F">
        <w:rPr>
          <w:rFonts w:ascii="Times New Roman" w:hAnsi="Times New Roman" w:cs="Times New Roman"/>
          <w:sz w:val="24"/>
          <w:szCs w:val="24"/>
        </w:rPr>
        <w:t>d’inclusion et d’appropriation</w:t>
      </w:r>
      <w:r w:rsidRPr="009C7B54">
        <w:rPr>
          <w:rFonts w:ascii="Times New Roman" w:hAnsi="Times New Roman" w:cs="Times New Roman"/>
          <w:sz w:val="24"/>
          <w:szCs w:val="24"/>
        </w:rPr>
        <w:t>. Il s’inscrit dans la continuité des actions déjà développées par l’ONG OSH-Guinée, l’Etat et les partenaires au développement. Il s’agit donc des recommandations qui prennent en compte les axes identifiés et jugées, au regard de l’analyse très préoccupant.</w:t>
      </w:r>
    </w:p>
    <w:p w14:paraId="5128C084" w14:textId="77777777" w:rsidR="004A414F" w:rsidRDefault="004A414F" w:rsidP="009C7B54">
      <w:pPr>
        <w:spacing w:after="0"/>
        <w:jc w:val="both"/>
        <w:rPr>
          <w:rFonts w:ascii="Times New Roman" w:hAnsi="Times New Roman" w:cs="Times New Roman"/>
          <w:sz w:val="24"/>
          <w:szCs w:val="24"/>
        </w:rPr>
      </w:pPr>
    </w:p>
    <w:p w14:paraId="39D214DD" w14:textId="236E5F3F" w:rsidR="009C7B54" w:rsidRDefault="009C7B54" w:rsidP="009C7B54">
      <w:pPr>
        <w:spacing w:after="0"/>
        <w:jc w:val="both"/>
        <w:rPr>
          <w:rFonts w:ascii="Times New Roman" w:hAnsi="Times New Roman" w:cs="Times New Roman"/>
          <w:sz w:val="24"/>
          <w:szCs w:val="24"/>
        </w:rPr>
      </w:pPr>
      <w:r w:rsidRPr="009C7B54">
        <w:rPr>
          <w:rFonts w:ascii="Times New Roman" w:hAnsi="Times New Roman" w:cs="Times New Roman"/>
          <w:sz w:val="24"/>
          <w:szCs w:val="24"/>
        </w:rPr>
        <w:t>Pour permettre l’accomplissement de ces différentes recommandations dans un contexte où les moyens de l’ONG OSHG restent nettement insuffisants, ce document succinct permet donc de s’appuyer sur l’Etat et les partenaires au développement pour tirer le meilleur de leur accompagnement.</w:t>
      </w:r>
    </w:p>
    <w:p w14:paraId="5C48CA47" w14:textId="77777777" w:rsidR="004A414F" w:rsidRPr="00AF6904" w:rsidRDefault="004A414F" w:rsidP="009C7B54">
      <w:pPr>
        <w:spacing w:after="0"/>
        <w:jc w:val="both"/>
        <w:rPr>
          <w:rFonts w:ascii="Times New Roman" w:hAnsi="Times New Roman" w:cs="Times New Roman"/>
          <w:sz w:val="24"/>
          <w:szCs w:val="24"/>
        </w:rPr>
      </w:pPr>
    </w:p>
    <w:p w14:paraId="7C7999DC" w14:textId="068F0074" w:rsidR="006332C0" w:rsidRPr="00A17FBE" w:rsidRDefault="00AF6904" w:rsidP="00B055FA">
      <w:pPr>
        <w:pStyle w:val="Titre2"/>
        <w:numPr>
          <w:ilvl w:val="0"/>
          <w:numId w:val="6"/>
        </w:numPr>
        <w:spacing w:before="120"/>
        <w:ind w:left="0" w:hanging="357"/>
        <w:rPr>
          <w:rFonts w:ascii="Times New Roman" w:hAnsi="Times New Roman" w:cs="Times New Roman"/>
          <w:b/>
          <w:color w:val="auto"/>
          <w:sz w:val="24"/>
          <w:szCs w:val="24"/>
        </w:rPr>
      </w:pPr>
      <w:bookmarkStart w:id="3" w:name="_Toc57689753"/>
      <w:r>
        <w:rPr>
          <w:rFonts w:ascii="Times New Roman" w:hAnsi="Times New Roman" w:cs="Times New Roman"/>
          <w:b/>
          <w:color w:val="auto"/>
          <w:sz w:val="24"/>
          <w:szCs w:val="24"/>
        </w:rPr>
        <w:lastRenderedPageBreak/>
        <w:t>Le contexte justification du plaidoyer</w:t>
      </w:r>
      <w:bookmarkEnd w:id="3"/>
    </w:p>
    <w:p w14:paraId="0CCE5A84" w14:textId="7AB12AB2" w:rsidR="00AF6904" w:rsidRDefault="00AF6904" w:rsidP="00186F6E">
      <w:pPr>
        <w:jc w:val="both"/>
        <w:rPr>
          <w:rFonts w:ascii="Times New Roman" w:hAnsi="Times New Roman" w:cs="Times New Roman"/>
          <w:sz w:val="24"/>
          <w:szCs w:val="24"/>
        </w:rPr>
      </w:pPr>
      <w:bookmarkStart w:id="4" w:name="_Toc442098827"/>
      <w:r w:rsidRPr="00B6017C">
        <w:rPr>
          <w:rFonts w:ascii="Times New Roman" w:hAnsi="Times New Roman" w:cs="Times New Roman"/>
          <w:sz w:val="24"/>
          <w:szCs w:val="24"/>
        </w:rPr>
        <w:t xml:space="preserve">Les violences basées sur le genre constituent une problématique entière qui touche particulièrement les </w:t>
      </w:r>
      <w:r w:rsidR="00B6017C" w:rsidRPr="00B6017C">
        <w:rPr>
          <w:rFonts w:ascii="Times New Roman" w:hAnsi="Times New Roman" w:cs="Times New Roman"/>
          <w:sz w:val="24"/>
          <w:szCs w:val="24"/>
        </w:rPr>
        <w:t>personnes handicapées</w:t>
      </w:r>
      <w:r w:rsidR="00B6017C">
        <w:rPr>
          <w:rFonts w:ascii="Times New Roman" w:hAnsi="Times New Roman" w:cs="Times New Roman"/>
          <w:sz w:val="24"/>
          <w:szCs w:val="24"/>
        </w:rPr>
        <w:t>.</w:t>
      </w:r>
      <w:r w:rsidR="00B6017C" w:rsidRPr="00B6017C">
        <w:rPr>
          <w:rFonts w:ascii="Times New Roman" w:hAnsi="Times New Roman" w:cs="Times New Roman"/>
          <w:sz w:val="24"/>
          <w:szCs w:val="24"/>
        </w:rPr>
        <w:t xml:space="preserve"> </w:t>
      </w:r>
    </w:p>
    <w:p w14:paraId="2CDF8AC7" w14:textId="77777777" w:rsidR="00CD345C" w:rsidRDefault="00B6017C" w:rsidP="00186F6E">
      <w:pPr>
        <w:spacing w:after="100" w:afterAutospacing="1"/>
        <w:jc w:val="both"/>
        <w:rPr>
          <w:rFonts w:ascii="Times New Roman" w:hAnsi="Times New Roman" w:cs="Times New Roman"/>
          <w:sz w:val="24"/>
          <w:szCs w:val="24"/>
        </w:rPr>
      </w:pPr>
      <w:r>
        <w:rPr>
          <w:rFonts w:ascii="Times New Roman" w:hAnsi="Times New Roman" w:cs="Times New Roman"/>
          <w:sz w:val="24"/>
          <w:szCs w:val="24"/>
        </w:rPr>
        <w:t>En effet, l</w:t>
      </w:r>
      <w:r w:rsidRPr="0026508C">
        <w:rPr>
          <w:rFonts w:ascii="Times New Roman" w:hAnsi="Times New Roman" w:cs="Times New Roman"/>
          <w:sz w:val="24"/>
          <w:szCs w:val="24"/>
        </w:rPr>
        <w:t xml:space="preserve">a problématique de protection et de promotion des droits des personnes handicapées se pose avec acuité et nécessite plus d’attention de la part du gouvernement et de ses partenaires au développement. </w:t>
      </w:r>
    </w:p>
    <w:p w14:paraId="3072370F" w14:textId="77777777" w:rsidR="00186F6E" w:rsidRDefault="00B6017C" w:rsidP="00186F6E">
      <w:pPr>
        <w:spacing w:after="100" w:afterAutospacing="1"/>
        <w:jc w:val="both"/>
        <w:rPr>
          <w:rFonts w:ascii="Times New Roman" w:hAnsi="Times New Roman" w:cs="Times New Roman"/>
          <w:sz w:val="24"/>
          <w:szCs w:val="24"/>
        </w:rPr>
      </w:pPr>
      <w:r w:rsidRPr="0026508C">
        <w:rPr>
          <w:rFonts w:ascii="Times New Roman" w:hAnsi="Times New Roman" w:cs="Times New Roman"/>
          <w:sz w:val="24"/>
          <w:szCs w:val="24"/>
        </w:rPr>
        <w:t>Estimée à 1,5% de la population</w:t>
      </w:r>
      <w:r>
        <w:rPr>
          <w:rFonts w:ascii="Times New Roman" w:hAnsi="Times New Roman" w:cs="Times New Roman"/>
          <w:sz w:val="24"/>
          <w:szCs w:val="24"/>
        </w:rPr>
        <w:t xml:space="preserve"> </w:t>
      </w:r>
      <w:r w:rsidRPr="0026508C">
        <w:rPr>
          <w:rFonts w:ascii="Times New Roman" w:hAnsi="Times New Roman" w:cs="Times New Roman"/>
          <w:sz w:val="24"/>
          <w:szCs w:val="24"/>
        </w:rPr>
        <w:t>Guinéenne dont 80 % analphabètes, la situation socioéconomique</w:t>
      </w:r>
      <w:r w:rsidR="00186F6E">
        <w:rPr>
          <w:rFonts w:ascii="Times New Roman" w:hAnsi="Times New Roman" w:cs="Times New Roman"/>
          <w:sz w:val="24"/>
          <w:szCs w:val="24"/>
        </w:rPr>
        <w:t xml:space="preserve"> des personnes handicapées </w:t>
      </w:r>
      <w:r w:rsidRPr="0026508C">
        <w:rPr>
          <w:rFonts w:ascii="Times New Roman" w:hAnsi="Times New Roman" w:cs="Times New Roman"/>
          <w:sz w:val="24"/>
          <w:szCs w:val="24"/>
        </w:rPr>
        <w:t xml:space="preserve">reste marquée par des difficultés d’accès à l’éducation, à la santé, à l’emploi, aux logements, </w:t>
      </w:r>
      <w:r>
        <w:rPr>
          <w:rFonts w:ascii="Times New Roman" w:hAnsi="Times New Roman" w:cs="Times New Roman"/>
          <w:sz w:val="24"/>
          <w:szCs w:val="24"/>
        </w:rPr>
        <w:t xml:space="preserve">et aux infrastructures. </w:t>
      </w:r>
    </w:p>
    <w:p w14:paraId="2D011988" w14:textId="47A06E33" w:rsidR="00B6017C" w:rsidRPr="00186F6E" w:rsidRDefault="00B6017C" w:rsidP="00186F6E">
      <w:pPr>
        <w:spacing w:after="100" w:afterAutospacing="1"/>
        <w:jc w:val="both"/>
        <w:rPr>
          <w:rFonts w:ascii="Times New Roman" w:hAnsi="Times New Roman" w:cs="Times New Roman"/>
          <w:color w:val="000000" w:themeColor="text1"/>
          <w:sz w:val="24"/>
          <w:szCs w:val="24"/>
        </w:rPr>
      </w:pPr>
      <w:r w:rsidRPr="0026508C">
        <w:rPr>
          <w:rFonts w:ascii="Times New Roman" w:hAnsi="Times New Roman" w:cs="Times New Roman"/>
          <w:sz w:val="24"/>
          <w:szCs w:val="24"/>
        </w:rPr>
        <w:t xml:space="preserve">En outre la situation socio-économique, 66% des personnes handicapées n’ont aucun niveau d’instruction et seulement 16,5% ont atteint le niveau du primaire. 76,8% sont au chômage avec comme raison majeure évoquée le manque de qualification professionnelle. 43,7% ont le sentiment d’être exclus socialement </w:t>
      </w:r>
      <w:r w:rsidRPr="00186F6E">
        <w:rPr>
          <w:rFonts w:ascii="Times New Roman" w:hAnsi="Times New Roman" w:cs="Times New Roman"/>
          <w:color w:val="000000" w:themeColor="text1"/>
          <w:sz w:val="24"/>
          <w:szCs w:val="24"/>
        </w:rPr>
        <w:t xml:space="preserve">selon </w:t>
      </w:r>
      <w:r w:rsidR="00186F6E" w:rsidRPr="00186F6E">
        <w:rPr>
          <w:rFonts w:ascii="Times New Roman" w:hAnsi="Times New Roman" w:cs="Times New Roman"/>
          <w:color w:val="000000" w:themeColor="text1"/>
          <w:sz w:val="24"/>
          <w:szCs w:val="24"/>
        </w:rPr>
        <w:t>Recensement général de la population et de l’habitat (RGPH3)</w:t>
      </w:r>
      <w:r w:rsidR="00186F6E">
        <w:rPr>
          <w:rFonts w:ascii="Times New Roman" w:hAnsi="Times New Roman" w:cs="Times New Roman"/>
          <w:color w:val="000000" w:themeColor="text1"/>
          <w:sz w:val="24"/>
          <w:szCs w:val="24"/>
        </w:rPr>
        <w:t>.</w:t>
      </w:r>
      <w:r w:rsidRPr="00186F6E">
        <w:rPr>
          <w:rFonts w:ascii="Times New Roman" w:hAnsi="Times New Roman" w:cs="Times New Roman"/>
          <w:color w:val="000000" w:themeColor="text1"/>
          <w:sz w:val="24"/>
          <w:szCs w:val="24"/>
        </w:rPr>
        <w:t xml:space="preserve">  </w:t>
      </w:r>
    </w:p>
    <w:p w14:paraId="3A2B45D1" w14:textId="77777777" w:rsidR="00186F6E" w:rsidRDefault="00B6017C" w:rsidP="00186F6E">
      <w:pPr>
        <w:spacing w:after="100" w:afterAutospacing="1"/>
        <w:jc w:val="both"/>
        <w:rPr>
          <w:rFonts w:ascii="Times New Roman" w:hAnsi="Times New Roman" w:cs="Times New Roman"/>
          <w:color w:val="000000" w:themeColor="text1"/>
          <w:sz w:val="24"/>
          <w:szCs w:val="24"/>
        </w:rPr>
      </w:pPr>
      <w:r w:rsidRPr="0026508C">
        <w:rPr>
          <w:rFonts w:ascii="Times New Roman" w:hAnsi="Times New Roman" w:cs="Times New Roman"/>
          <w:color w:val="000000" w:themeColor="text1"/>
          <w:sz w:val="24"/>
          <w:szCs w:val="24"/>
        </w:rPr>
        <w:t xml:space="preserve">Les femmes et filles handicapées subissent souvent une double discrimination : discrimination liée au genre et celle liée à la déficience qu’elle présente.  De plus, du fait de leur grande vulnérabilité et de certaines croyances, elles sont particulièrement victimes d’abus sexuel (surtout pour les personnes vivant avec une déficience intellectuelle ou sensorielle). </w:t>
      </w:r>
    </w:p>
    <w:p w14:paraId="44791AA7" w14:textId="70B0654E" w:rsidR="00CD345C" w:rsidRDefault="00B6017C" w:rsidP="00186F6E">
      <w:pPr>
        <w:spacing w:after="100" w:afterAutospacing="1"/>
        <w:jc w:val="both"/>
        <w:rPr>
          <w:rFonts w:ascii="Times New Roman" w:hAnsi="Times New Roman" w:cs="Times New Roman"/>
          <w:sz w:val="24"/>
          <w:szCs w:val="24"/>
        </w:rPr>
      </w:pPr>
      <w:r w:rsidRPr="0026508C">
        <w:rPr>
          <w:rFonts w:ascii="Times New Roman" w:hAnsi="Times New Roman" w:cs="Times New Roman"/>
          <w:sz w:val="24"/>
          <w:szCs w:val="24"/>
        </w:rPr>
        <w:t>Elles ont un statut inférieur à celui des femmes non handicapées et sont considérées comme inaptes à jouer un rôle normal de femme.</w:t>
      </w:r>
    </w:p>
    <w:p w14:paraId="2B107861" w14:textId="0F346DDD" w:rsidR="00CD345C" w:rsidRPr="0026508C" w:rsidRDefault="00CD345C" w:rsidP="00CD345C">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Sur</w:t>
      </w:r>
      <w:r w:rsidRPr="0026508C">
        <w:rPr>
          <w:rFonts w:ascii="Times New Roman" w:hAnsi="Times New Roman" w:cs="Times New Roman"/>
          <w:sz w:val="24"/>
          <w:szCs w:val="24"/>
        </w:rPr>
        <w:t xml:space="preserve"> le plan sanitaire</w:t>
      </w:r>
      <w:r>
        <w:rPr>
          <w:rFonts w:ascii="Times New Roman" w:hAnsi="Times New Roman" w:cs="Times New Roman"/>
          <w:sz w:val="24"/>
          <w:szCs w:val="24"/>
        </w:rPr>
        <w:t xml:space="preserve">, </w:t>
      </w:r>
      <w:r w:rsidR="00186F6E">
        <w:rPr>
          <w:rFonts w:ascii="Times New Roman" w:hAnsi="Times New Roman" w:cs="Times New Roman"/>
          <w:sz w:val="24"/>
          <w:szCs w:val="24"/>
        </w:rPr>
        <w:t>l’</w:t>
      </w:r>
      <w:r w:rsidRPr="0026508C">
        <w:rPr>
          <w:rFonts w:ascii="Times New Roman" w:hAnsi="Times New Roman" w:cs="Times New Roman"/>
          <w:sz w:val="24"/>
          <w:szCs w:val="24"/>
        </w:rPr>
        <w:t>accès très limité aux infrastructures sanitaires d’une part ; le manque d’éducation sexuelle favorisant une expansion sans cesse croissante de notre population d’autre part. De multiples facteurs entravent notre accès aux services de santé particulièrement à la santé de la reproduction notamment</w:t>
      </w:r>
      <w:r>
        <w:rPr>
          <w:rFonts w:ascii="Times New Roman" w:hAnsi="Times New Roman" w:cs="Times New Roman"/>
          <w:sz w:val="24"/>
          <w:szCs w:val="24"/>
        </w:rPr>
        <w:t xml:space="preserve"> </w:t>
      </w:r>
      <w:r w:rsidRPr="0026508C">
        <w:rPr>
          <w:rFonts w:ascii="Times New Roman" w:hAnsi="Times New Roman" w:cs="Times New Roman"/>
          <w:sz w:val="24"/>
          <w:szCs w:val="24"/>
        </w:rPr>
        <w:t>l’inaccessibilité aux informations et aux services de santé reproductive (allant de la planification familiale à la prise en charge de la grossesse et l’accouchement en passant par l’éducation à la vie affective et sexuelle, le manque de suivi gynécologique, la prévention et la prise en charge des Infections sexuellement transmissibles y compris le VIH/SIDA, etc…).</w:t>
      </w:r>
    </w:p>
    <w:p w14:paraId="52803058" w14:textId="64471EF7" w:rsidR="00CD345C" w:rsidRDefault="00D65A9B" w:rsidP="00CD345C">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Leur </w:t>
      </w:r>
      <w:r w:rsidR="00CD345C" w:rsidRPr="0026508C">
        <w:rPr>
          <w:rFonts w:ascii="Times New Roman" w:hAnsi="Times New Roman" w:cs="Times New Roman"/>
          <w:sz w:val="24"/>
          <w:szCs w:val="24"/>
        </w:rPr>
        <w:t>insertion dans les activités économiques reste peu effective. La solidarité familiale ou l’assi</w:t>
      </w:r>
      <w:r>
        <w:rPr>
          <w:rFonts w:ascii="Times New Roman" w:hAnsi="Times New Roman" w:cs="Times New Roman"/>
          <w:sz w:val="24"/>
          <w:szCs w:val="24"/>
        </w:rPr>
        <w:t xml:space="preserve">stance qu’on leur </w:t>
      </w:r>
      <w:r w:rsidR="00CD345C" w:rsidRPr="0026508C">
        <w:rPr>
          <w:rFonts w:ascii="Times New Roman" w:hAnsi="Times New Roman" w:cs="Times New Roman"/>
          <w:sz w:val="24"/>
          <w:szCs w:val="24"/>
        </w:rPr>
        <w:t>accorde ne suffit plus. Par conséquent, ce facteur réduit notre productivité due à une perte en main d’œuvre. Dans le milieu rural, nous sommes souvent incapables de pratiquer les rudes travaux agricoles, nous vivons du soutien familial ou de l’aumône collective. La précarité de nos conditions de vie nous pousse généralement à migrer vers les villes où souvent des mesures d’accueil ne sont pas disponible.</w:t>
      </w:r>
    </w:p>
    <w:p w14:paraId="39E4F62A" w14:textId="738A47D4" w:rsidR="00CD345C" w:rsidRDefault="00CD345C" w:rsidP="00CD345C">
      <w:pPr>
        <w:spacing w:before="100" w:beforeAutospacing="1" w:after="100" w:afterAutospacing="1" w:line="360" w:lineRule="auto"/>
        <w:jc w:val="both"/>
        <w:rPr>
          <w:rFonts w:ascii="Times New Roman" w:hAnsi="Times New Roman" w:cs="Times New Roman"/>
          <w:sz w:val="24"/>
          <w:szCs w:val="24"/>
        </w:rPr>
      </w:pPr>
      <w:r w:rsidRPr="0026508C">
        <w:rPr>
          <w:rFonts w:ascii="Times New Roman" w:hAnsi="Times New Roman" w:cs="Times New Roman"/>
          <w:sz w:val="24"/>
          <w:szCs w:val="24"/>
        </w:rPr>
        <w:lastRenderedPageBreak/>
        <w:t xml:space="preserve">Quant aux opportunités d’accès à l’emploi, elles restent très limitées en raison d’un environnement économique difficile mais également du faible niveau de qualification des personnes handicapées dû à un </w:t>
      </w:r>
      <w:r w:rsidRPr="0026508C">
        <w:rPr>
          <w:rFonts w:ascii="Times New Roman" w:hAnsi="Times New Roman" w:cs="Times New Roman"/>
          <w:b/>
          <w:bCs/>
          <w:sz w:val="24"/>
          <w:szCs w:val="24"/>
        </w:rPr>
        <w:t>« un parcours scolaire très difficile »</w:t>
      </w:r>
      <w:r w:rsidRPr="0026508C">
        <w:rPr>
          <w:rFonts w:ascii="Times New Roman" w:hAnsi="Times New Roman" w:cs="Times New Roman"/>
          <w:sz w:val="24"/>
          <w:szCs w:val="24"/>
        </w:rPr>
        <w:t xml:space="preserve"> favorisant l'écart entre leur niveau de compétences et celui demandé par les entreprises et d’autre part l’existence de certaines barrières physiques et sociales.</w:t>
      </w:r>
    </w:p>
    <w:p w14:paraId="1AF27D30" w14:textId="57BEE9D3" w:rsidR="00D81811" w:rsidRPr="00D65A9B" w:rsidRDefault="00D81811" w:rsidP="00D81811">
      <w:pPr>
        <w:pStyle w:val="Titre1"/>
        <w:numPr>
          <w:ilvl w:val="0"/>
          <w:numId w:val="5"/>
        </w:numPr>
        <w:pBdr>
          <w:bottom w:val="single" w:sz="4" w:space="1" w:color="auto"/>
        </w:pBdr>
        <w:shd w:val="clear" w:color="auto" w:fill="A6A6A6" w:themeFill="background1" w:themeFillShade="A6"/>
        <w:ind w:left="709" w:firstLine="425"/>
        <w:jc w:val="center"/>
        <w:rPr>
          <w:rFonts w:ascii="Times New Roman" w:hAnsi="Times New Roman" w:cs="Times New Roman"/>
          <w:b/>
          <w:color w:val="0070C0"/>
          <w:sz w:val="36"/>
          <w:szCs w:val="36"/>
        </w:rPr>
      </w:pPr>
      <w:bookmarkStart w:id="5" w:name="_Toc57689754"/>
      <w:r w:rsidRPr="00D65A9B">
        <w:rPr>
          <w:rFonts w:ascii="Times New Roman" w:hAnsi="Times New Roman" w:cs="Times New Roman"/>
          <w:b/>
          <w:color w:val="0070C0"/>
          <w:sz w:val="36"/>
          <w:szCs w:val="36"/>
        </w:rPr>
        <w:t>Le cadre juridique et institutionnel</w:t>
      </w:r>
      <w:bookmarkEnd w:id="5"/>
      <w:r w:rsidRPr="00D65A9B">
        <w:rPr>
          <w:rFonts w:ascii="Times New Roman" w:hAnsi="Times New Roman" w:cs="Times New Roman"/>
          <w:b/>
          <w:color w:val="0070C0"/>
          <w:sz w:val="36"/>
          <w:szCs w:val="36"/>
        </w:rPr>
        <w:t xml:space="preserve"> </w:t>
      </w:r>
    </w:p>
    <w:p w14:paraId="2856091B" w14:textId="406D2BFC" w:rsidR="00583A7A" w:rsidRPr="00D81811" w:rsidRDefault="00D65A9B" w:rsidP="00D81811">
      <w:pPr>
        <w:spacing w:before="100" w:beforeAutospacing="1" w:after="100" w:afterAutospacing="1" w:line="360" w:lineRule="auto"/>
        <w:jc w:val="both"/>
        <w:rPr>
          <w:rFonts w:ascii="Times New Roman" w:hAnsi="Times New Roman" w:cs="Times New Roman"/>
          <w:sz w:val="24"/>
          <w:szCs w:val="24"/>
        </w:rPr>
      </w:pPr>
      <w:r>
        <w:rPr>
          <w:rFonts w:ascii="Times New Roman" w:eastAsiaTheme="minorHAnsi" w:hAnsi="Times New Roman" w:cs="Times New Roman"/>
          <w:sz w:val="24"/>
          <w:szCs w:val="24"/>
          <w:lang w:eastAsia="en-US"/>
        </w:rPr>
        <w:t>En république de Guinée, le g</w:t>
      </w:r>
      <w:r w:rsidR="00583A7A" w:rsidRPr="00D81811">
        <w:rPr>
          <w:rFonts w:ascii="Times New Roman" w:eastAsiaTheme="minorHAnsi" w:hAnsi="Times New Roman" w:cs="Times New Roman"/>
          <w:sz w:val="24"/>
          <w:szCs w:val="24"/>
          <w:lang w:eastAsia="en-US"/>
        </w:rPr>
        <w:t>ouvernement Guinéen en lien avec les conventions et traités a doté le pays des instruments et lois qui s’inscrivent dans le cadre de la promotion des droits des personnes handicapées et soutient la participation et l’inclusion de ces personnes dans tous les aspects de la société tant au niveau urbain que communautaire.</w:t>
      </w:r>
      <w:r w:rsidR="00D81811" w:rsidRPr="00D81811">
        <w:rPr>
          <w:rFonts w:ascii="Times New Roman" w:hAnsi="Times New Roman" w:cs="Times New Roman"/>
          <w:sz w:val="24"/>
          <w:szCs w:val="24"/>
        </w:rPr>
        <w:t xml:space="preserve"> </w:t>
      </w:r>
      <w:r w:rsidR="00583A7A" w:rsidRPr="00D81811">
        <w:rPr>
          <w:rFonts w:ascii="Times New Roman" w:hAnsi="Times New Roman" w:cs="Times New Roman"/>
          <w:sz w:val="24"/>
          <w:szCs w:val="24"/>
        </w:rPr>
        <w:t>Au titre des documents juridiques, nous pouvons citer :</w:t>
      </w:r>
    </w:p>
    <w:p w14:paraId="07A81A3E" w14:textId="13C722A4" w:rsidR="00583A7A" w:rsidRPr="00D81811" w:rsidRDefault="00583A7A" w:rsidP="00583A7A">
      <w:pPr>
        <w:pStyle w:val="Paragraphedeliste"/>
        <w:numPr>
          <w:ilvl w:val="0"/>
          <w:numId w:val="34"/>
        </w:numPr>
        <w:shd w:val="clear" w:color="auto" w:fill="FFFFFF"/>
        <w:adjustRightInd w:val="0"/>
        <w:spacing w:before="100" w:beforeAutospacing="1" w:after="150" w:line="360" w:lineRule="auto"/>
        <w:jc w:val="both"/>
        <w:rPr>
          <w:rFonts w:ascii="Times New Roman" w:eastAsiaTheme="minorHAnsi" w:hAnsi="Times New Roman"/>
          <w:sz w:val="24"/>
          <w:szCs w:val="24"/>
        </w:rPr>
      </w:pPr>
      <w:r w:rsidRPr="00D81811">
        <w:rPr>
          <w:rFonts w:ascii="Times New Roman" w:eastAsiaTheme="minorHAnsi" w:hAnsi="Times New Roman"/>
          <w:sz w:val="24"/>
          <w:szCs w:val="24"/>
        </w:rPr>
        <w:t xml:space="preserve">La Convention Internationale </w:t>
      </w:r>
      <w:r w:rsidR="00D65A9B">
        <w:rPr>
          <w:rFonts w:ascii="Times New Roman" w:eastAsiaTheme="minorHAnsi" w:hAnsi="Times New Roman"/>
          <w:sz w:val="24"/>
          <w:szCs w:val="24"/>
        </w:rPr>
        <w:t xml:space="preserve">relative aux droits </w:t>
      </w:r>
      <w:proofErr w:type="gramStart"/>
      <w:r w:rsidR="00D65A9B">
        <w:rPr>
          <w:rFonts w:ascii="Times New Roman" w:eastAsiaTheme="minorHAnsi" w:hAnsi="Times New Roman"/>
          <w:sz w:val="24"/>
          <w:szCs w:val="24"/>
        </w:rPr>
        <w:t xml:space="preserve">des enfants </w:t>
      </w:r>
      <w:r w:rsidRPr="00D81811">
        <w:rPr>
          <w:rFonts w:ascii="Times New Roman" w:eastAsiaTheme="minorHAnsi" w:hAnsi="Times New Roman"/>
          <w:sz w:val="24"/>
          <w:szCs w:val="24"/>
        </w:rPr>
        <w:t>ratifiée</w:t>
      </w:r>
      <w:proofErr w:type="gramEnd"/>
      <w:r w:rsidRPr="00D81811">
        <w:rPr>
          <w:rFonts w:ascii="Times New Roman" w:eastAsiaTheme="minorHAnsi" w:hAnsi="Times New Roman"/>
          <w:sz w:val="24"/>
          <w:szCs w:val="24"/>
        </w:rPr>
        <w:t> le 10 avril 1990 ;</w:t>
      </w:r>
    </w:p>
    <w:p w14:paraId="5703704C" w14:textId="77777777" w:rsidR="00583A7A" w:rsidRPr="00D81811" w:rsidRDefault="00583A7A" w:rsidP="00583A7A">
      <w:pPr>
        <w:pStyle w:val="Paragraphedeliste"/>
        <w:numPr>
          <w:ilvl w:val="0"/>
          <w:numId w:val="34"/>
        </w:numPr>
        <w:shd w:val="clear" w:color="auto" w:fill="FFFFFF"/>
        <w:adjustRightInd w:val="0"/>
        <w:spacing w:before="100" w:beforeAutospacing="1" w:after="150" w:line="360" w:lineRule="auto"/>
        <w:jc w:val="both"/>
        <w:rPr>
          <w:rFonts w:ascii="Times New Roman" w:eastAsiaTheme="minorHAnsi" w:hAnsi="Times New Roman"/>
          <w:sz w:val="24"/>
          <w:szCs w:val="24"/>
        </w:rPr>
      </w:pPr>
      <w:r w:rsidRPr="00D81811">
        <w:rPr>
          <w:rFonts w:ascii="Times New Roman" w:eastAsiaTheme="minorHAnsi" w:hAnsi="Times New Roman"/>
          <w:sz w:val="24"/>
          <w:szCs w:val="24"/>
        </w:rPr>
        <w:t>La Convention pour l’Elimination de toutes les Formes de Discriminations à l’Egard des Femmes ; ratifiée en avril 1982 ;</w:t>
      </w:r>
    </w:p>
    <w:p w14:paraId="39F80128" w14:textId="2DE6AEDF" w:rsidR="00583A7A" w:rsidRPr="00D65A9B" w:rsidRDefault="00583A7A" w:rsidP="00583A7A">
      <w:pPr>
        <w:pStyle w:val="Paragraphedeliste"/>
        <w:numPr>
          <w:ilvl w:val="0"/>
          <w:numId w:val="34"/>
        </w:numPr>
        <w:spacing w:after="0" w:line="360" w:lineRule="auto"/>
        <w:jc w:val="both"/>
        <w:rPr>
          <w:rFonts w:ascii="Times New Roman" w:hAnsi="Times New Roman"/>
          <w:sz w:val="24"/>
          <w:szCs w:val="24"/>
        </w:rPr>
      </w:pPr>
      <w:r w:rsidRPr="00D81811">
        <w:rPr>
          <w:rFonts w:ascii="Times New Roman" w:hAnsi="Times New Roman"/>
          <w:sz w:val="24"/>
          <w:szCs w:val="24"/>
        </w:rPr>
        <w:t xml:space="preserve">La prise en compte dans la Constitution Guinéenne du 22 mars 2020 </w:t>
      </w:r>
      <w:r w:rsidR="00D65A9B" w:rsidRPr="00D65A9B">
        <w:rPr>
          <w:rFonts w:ascii="Times New Roman" w:hAnsi="Times New Roman"/>
          <w:sz w:val="24"/>
          <w:szCs w:val="24"/>
        </w:rPr>
        <w:t>de l</w:t>
      </w:r>
      <w:r w:rsidRPr="00D65A9B">
        <w:rPr>
          <w:rFonts w:ascii="Times New Roman" w:hAnsi="Times New Roman"/>
          <w:sz w:val="24"/>
          <w:szCs w:val="24"/>
        </w:rPr>
        <w:t>a Protection et promotion des droits des personnes handicapées ;</w:t>
      </w:r>
    </w:p>
    <w:p w14:paraId="7A51246F" w14:textId="77777777" w:rsidR="00583A7A" w:rsidRPr="00D81811" w:rsidRDefault="00583A7A" w:rsidP="00583A7A">
      <w:pPr>
        <w:pStyle w:val="Paragraphedeliste"/>
        <w:numPr>
          <w:ilvl w:val="0"/>
          <w:numId w:val="34"/>
        </w:numPr>
        <w:spacing w:after="0" w:line="360" w:lineRule="auto"/>
        <w:jc w:val="both"/>
        <w:rPr>
          <w:rFonts w:ascii="Times New Roman" w:hAnsi="Times New Roman"/>
          <w:sz w:val="24"/>
          <w:szCs w:val="24"/>
        </w:rPr>
      </w:pPr>
      <w:r w:rsidRPr="00D81811">
        <w:rPr>
          <w:rFonts w:ascii="Times New Roman" w:hAnsi="Times New Roman"/>
          <w:sz w:val="24"/>
          <w:szCs w:val="24"/>
        </w:rPr>
        <w:t>La ratification depuis février 2008 de la convention des Nations unies sur les droits des personnes handicapées ;</w:t>
      </w:r>
    </w:p>
    <w:p w14:paraId="15EFAC6A" w14:textId="77777777" w:rsidR="00583A7A" w:rsidRPr="00D81811" w:rsidRDefault="00583A7A" w:rsidP="00583A7A">
      <w:pPr>
        <w:pStyle w:val="Paragraphedeliste"/>
        <w:numPr>
          <w:ilvl w:val="0"/>
          <w:numId w:val="34"/>
        </w:numPr>
        <w:spacing w:after="0" w:line="360" w:lineRule="auto"/>
        <w:jc w:val="both"/>
        <w:rPr>
          <w:rFonts w:ascii="Times New Roman" w:hAnsi="Times New Roman"/>
          <w:sz w:val="24"/>
          <w:szCs w:val="24"/>
        </w:rPr>
      </w:pPr>
      <w:r w:rsidRPr="00D81811">
        <w:rPr>
          <w:rFonts w:ascii="Times New Roman" w:hAnsi="Times New Roman"/>
          <w:sz w:val="24"/>
          <w:szCs w:val="24"/>
        </w:rPr>
        <w:t xml:space="preserve"> La promulgation en 2018 par son Excellence Mr Le Président de la République de la ‘’loi portant protection et promotion des personnes handicapées en guinée’’</w:t>
      </w:r>
    </w:p>
    <w:p w14:paraId="3363B0A2" w14:textId="4C1997C7" w:rsidR="00583A7A" w:rsidRPr="00015FBC" w:rsidRDefault="00583A7A" w:rsidP="00D65A9B">
      <w:pPr>
        <w:spacing w:after="0"/>
        <w:jc w:val="both"/>
        <w:rPr>
          <w:rFonts w:ascii="Times New Roman" w:hAnsi="Times New Roman"/>
          <w:sz w:val="24"/>
          <w:szCs w:val="24"/>
        </w:rPr>
      </w:pPr>
      <w:r w:rsidRPr="00015FBC">
        <w:rPr>
          <w:rFonts w:ascii="Times New Roman" w:hAnsi="Times New Roman"/>
          <w:sz w:val="24"/>
          <w:szCs w:val="24"/>
        </w:rPr>
        <w:t xml:space="preserve">A cela s’ajoute la mise en place des programmes qui s’alignent avec les objectifs nationaux de développement durable et inclusif </w:t>
      </w:r>
      <w:r>
        <w:rPr>
          <w:rFonts w:ascii="Times New Roman" w:hAnsi="Times New Roman"/>
          <w:sz w:val="24"/>
          <w:szCs w:val="24"/>
        </w:rPr>
        <w:t>dont</w:t>
      </w:r>
      <w:r w:rsidRPr="00015FBC">
        <w:rPr>
          <w:rFonts w:ascii="Times New Roman" w:hAnsi="Times New Roman"/>
          <w:sz w:val="24"/>
          <w:szCs w:val="24"/>
        </w:rPr>
        <w:t xml:space="preserve"> : </w:t>
      </w:r>
    </w:p>
    <w:p w14:paraId="127BF8DE" w14:textId="77777777" w:rsidR="00583A7A" w:rsidRPr="0026508C" w:rsidRDefault="00583A7A" w:rsidP="00D65A9B">
      <w:pPr>
        <w:pStyle w:val="Paragraphedeliste"/>
        <w:numPr>
          <w:ilvl w:val="0"/>
          <w:numId w:val="35"/>
        </w:numPr>
        <w:spacing w:before="120" w:after="0"/>
        <w:jc w:val="both"/>
        <w:rPr>
          <w:rFonts w:ascii="Times New Roman" w:hAnsi="Times New Roman"/>
          <w:sz w:val="24"/>
          <w:szCs w:val="24"/>
        </w:rPr>
      </w:pPr>
      <w:r w:rsidRPr="0026508C">
        <w:rPr>
          <w:rFonts w:ascii="Times New Roman" w:hAnsi="Times New Roman"/>
          <w:sz w:val="24"/>
          <w:szCs w:val="24"/>
        </w:rPr>
        <w:t>L’élaboration d’un Plan National de Développement Economique et Social (PNDES) qui couvre la période 2016-2020 en lien avec les agendas internationaux, dont les Objectifs de Développement Durable (ODD) à l’horizon 2030 et l’Agenda 2063 de l’Union Africaine ;</w:t>
      </w:r>
    </w:p>
    <w:p w14:paraId="39071119" w14:textId="77777777" w:rsidR="00583A7A" w:rsidRPr="0026508C" w:rsidRDefault="00583A7A" w:rsidP="00D65A9B">
      <w:pPr>
        <w:pStyle w:val="Paragraphedeliste"/>
        <w:numPr>
          <w:ilvl w:val="0"/>
          <w:numId w:val="35"/>
        </w:numPr>
        <w:shd w:val="clear" w:color="auto" w:fill="FFFFFF"/>
        <w:adjustRightInd w:val="0"/>
        <w:spacing w:before="100" w:beforeAutospacing="1" w:after="150"/>
        <w:jc w:val="both"/>
        <w:rPr>
          <w:rFonts w:ascii="Times New Roman" w:hAnsi="Times New Roman"/>
          <w:sz w:val="24"/>
          <w:szCs w:val="24"/>
        </w:rPr>
      </w:pPr>
      <w:r w:rsidRPr="0026508C">
        <w:rPr>
          <w:rFonts w:ascii="Times New Roman" w:hAnsi="Times New Roman"/>
          <w:sz w:val="24"/>
          <w:szCs w:val="24"/>
        </w:rPr>
        <w:t xml:space="preserve">La célébration de la journée internationale des personnes handicapées par l’Etat Guinéen le 03 décembre de chaque année ; </w:t>
      </w:r>
    </w:p>
    <w:p w14:paraId="5F27CB9D" w14:textId="77777777" w:rsidR="00583A7A" w:rsidRPr="0026508C" w:rsidRDefault="00583A7A" w:rsidP="00D65A9B">
      <w:pPr>
        <w:pStyle w:val="Paragraphedeliste"/>
        <w:numPr>
          <w:ilvl w:val="0"/>
          <w:numId w:val="35"/>
        </w:numPr>
        <w:spacing w:before="120" w:after="0"/>
        <w:jc w:val="both"/>
        <w:rPr>
          <w:rFonts w:ascii="Times New Roman" w:hAnsi="Times New Roman"/>
          <w:sz w:val="24"/>
          <w:szCs w:val="24"/>
        </w:rPr>
      </w:pPr>
      <w:r w:rsidRPr="0026508C">
        <w:rPr>
          <w:rFonts w:ascii="Times New Roman" w:hAnsi="Times New Roman"/>
          <w:sz w:val="24"/>
          <w:szCs w:val="24"/>
        </w:rPr>
        <w:t>L’élaboration d’une Politique Nationale de la Protection Sociale 2016-2021 (PNPS) ;</w:t>
      </w:r>
    </w:p>
    <w:p w14:paraId="14BB3695" w14:textId="13F7AF10" w:rsidR="00583A7A" w:rsidRDefault="00583A7A" w:rsidP="00D65A9B">
      <w:pPr>
        <w:pStyle w:val="Paragraphedeliste"/>
        <w:numPr>
          <w:ilvl w:val="0"/>
          <w:numId w:val="35"/>
        </w:numPr>
        <w:jc w:val="both"/>
        <w:rPr>
          <w:rFonts w:ascii="Times New Roman" w:hAnsi="Times New Roman"/>
          <w:sz w:val="24"/>
          <w:szCs w:val="24"/>
        </w:rPr>
      </w:pPr>
      <w:r w:rsidRPr="0026508C">
        <w:rPr>
          <w:rFonts w:ascii="Times New Roman" w:hAnsi="Times New Roman"/>
          <w:sz w:val="24"/>
          <w:szCs w:val="24"/>
        </w:rPr>
        <w:t>L’élaboration par le</w:t>
      </w:r>
      <w:r w:rsidR="00D65A9B">
        <w:rPr>
          <w:rFonts w:ascii="Times New Roman" w:hAnsi="Times New Roman"/>
          <w:sz w:val="24"/>
          <w:szCs w:val="24"/>
        </w:rPr>
        <w:t xml:space="preserve"> Ministère de l’Action Sociale, de la Promotion Féminine et de l’Enfance (</w:t>
      </w:r>
      <w:r w:rsidRPr="0026508C">
        <w:rPr>
          <w:rFonts w:ascii="Times New Roman" w:hAnsi="Times New Roman"/>
          <w:sz w:val="24"/>
          <w:szCs w:val="24"/>
        </w:rPr>
        <w:t>MASPFE</w:t>
      </w:r>
      <w:r w:rsidR="00D65A9B">
        <w:rPr>
          <w:rFonts w:ascii="Times New Roman" w:hAnsi="Times New Roman"/>
          <w:sz w:val="24"/>
          <w:szCs w:val="24"/>
        </w:rPr>
        <w:t>)</w:t>
      </w:r>
      <w:r w:rsidRPr="0026508C">
        <w:rPr>
          <w:rFonts w:ascii="Times New Roman" w:hAnsi="Times New Roman"/>
          <w:sz w:val="24"/>
          <w:szCs w:val="24"/>
        </w:rPr>
        <w:t xml:space="preserve"> d’un Programme National d’Inclusion et d’Autonomisation des Personnes Handicapées (PNIAPH) sous le financement du PNUD en 2017 sous la </w:t>
      </w:r>
      <w:r>
        <w:rPr>
          <w:rFonts w:ascii="Times New Roman" w:hAnsi="Times New Roman"/>
          <w:sz w:val="24"/>
          <w:szCs w:val="24"/>
        </w:rPr>
        <w:t xml:space="preserve">conduite </w:t>
      </w:r>
      <w:r w:rsidRPr="0026508C">
        <w:rPr>
          <w:rFonts w:ascii="Times New Roman" w:hAnsi="Times New Roman"/>
          <w:sz w:val="24"/>
          <w:szCs w:val="24"/>
        </w:rPr>
        <w:t>de la D</w:t>
      </w:r>
      <w:r>
        <w:rPr>
          <w:rFonts w:ascii="Times New Roman" w:hAnsi="Times New Roman"/>
          <w:sz w:val="24"/>
          <w:szCs w:val="24"/>
        </w:rPr>
        <w:t xml:space="preserve">irection </w:t>
      </w:r>
      <w:r w:rsidRPr="0026508C">
        <w:rPr>
          <w:rFonts w:ascii="Times New Roman" w:hAnsi="Times New Roman"/>
          <w:sz w:val="24"/>
          <w:szCs w:val="24"/>
        </w:rPr>
        <w:t>N</w:t>
      </w:r>
      <w:r>
        <w:rPr>
          <w:rFonts w:ascii="Times New Roman" w:hAnsi="Times New Roman"/>
          <w:sz w:val="24"/>
          <w:szCs w:val="24"/>
        </w:rPr>
        <w:t>ationale de l’</w:t>
      </w:r>
      <w:r w:rsidRPr="0026508C">
        <w:rPr>
          <w:rFonts w:ascii="Times New Roman" w:hAnsi="Times New Roman"/>
          <w:sz w:val="24"/>
          <w:szCs w:val="24"/>
        </w:rPr>
        <w:t>A</w:t>
      </w:r>
      <w:r>
        <w:rPr>
          <w:rFonts w:ascii="Times New Roman" w:hAnsi="Times New Roman"/>
          <w:sz w:val="24"/>
          <w:szCs w:val="24"/>
        </w:rPr>
        <w:t xml:space="preserve">ction </w:t>
      </w:r>
      <w:r w:rsidRPr="0026508C">
        <w:rPr>
          <w:rFonts w:ascii="Times New Roman" w:hAnsi="Times New Roman"/>
          <w:sz w:val="24"/>
          <w:szCs w:val="24"/>
        </w:rPr>
        <w:t>S</w:t>
      </w:r>
      <w:r>
        <w:rPr>
          <w:rFonts w:ascii="Times New Roman" w:hAnsi="Times New Roman"/>
          <w:sz w:val="24"/>
          <w:szCs w:val="24"/>
        </w:rPr>
        <w:t>ociale (DNAS)</w:t>
      </w:r>
      <w:r w:rsidRPr="0026508C">
        <w:rPr>
          <w:rFonts w:ascii="Times New Roman" w:hAnsi="Times New Roman"/>
          <w:sz w:val="24"/>
          <w:szCs w:val="24"/>
        </w:rPr>
        <w:t> ;</w:t>
      </w:r>
    </w:p>
    <w:p w14:paraId="6D299EDC" w14:textId="634AD39C" w:rsidR="00583A7A" w:rsidRPr="009C7B54" w:rsidRDefault="009C7B54" w:rsidP="009C7B54">
      <w:pPr>
        <w:pStyle w:val="Paragraphedeliste"/>
        <w:numPr>
          <w:ilvl w:val="0"/>
          <w:numId w:val="35"/>
        </w:numPr>
        <w:jc w:val="both"/>
        <w:rPr>
          <w:rFonts w:ascii="Times New Roman" w:hAnsi="Times New Roman"/>
          <w:sz w:val="24"/>
          <w:szCs w:val="24"/>
        </w:rPr>
      </w:pPr>
      <w:r>
        <w:rPr>
          <w:rFonts w:ascii="Times New Roman" w:hAnsi="Times New Roman"/>
          <w:sz w:val="24"/>
          <w:szCs w:val="24"/>
        </w:rPr>
        <w:t xml:space="preserve">L’élaboration du programme décennal de l’éducation en Guinée (PRODEG 2020-2029) </w:t>
      </w:r>
    </w:p>
    <w:p w14:paraId="676E6796" w14:textId="6617A223" w:rsidR="006C45B4" w:rsidRPr="006C45B4" w:rsidRDefault="00D81811" w:rsidP="006C45B4">
      <w:pPr>
        <w:pStyle w:val="Titre1"/>
        <w:numPr>
          <w:ilvl w:val="0"/>
          <w:numId w:val="5"/>
        </w:numPr>
        <w:pBdr>
          <w:bottom w:val="single" w:sz="4" w:space="1" w:color="auto"/>
        </w:pBdr>
        <w:shd w:val="clear" w:color="auto" w:fill="A6A6A6" w:themeFill="background1" w:themeFillShade="A6"/>
        <w:ind w:left="709" w:firstLine="425"/>
        <w:jc w:val="center"/>
        <w:rPr>
          <w:rFonts w:ascii="Times New Roman" w:hAnsi="Times New Roman" w:cs="Times New Roman"/>
          <w:b/>
        </w:rPr>
      </w:pPr>
      <w:bookmarkStart w:id="6" w:name="_Toc57689755"/>
      <w:r w:rsidRPr="006C45B4">
        <w:rPr>
          <w:rFonts w:ascii="Times New Roman" w:hAnsi="Times New Roman" w:cs="Times New Roman"/>
          <w:b/>
          <w:sz w:val="28"/>
          <w:szCs w:val="28"/>
        </w:rPr>
        <w:lastRenderedPageBreak/>
        <w:t>Les</w:t>
      </w:r>
      <w:r w:rsidR="006C45B4" w:rsidRPr="006C45B4">
        <w:rPr>
          <w:rFonts w:ascii="Times New Roman" w:hAnsi="Times New Roman" w:cs="Times New Roman"/>
          <w:b/>
          <w:sz w:val="28"/>
          <w:szCs w:val="28"/>
        </w:rPr>
        <w:t xml:space="preserve"> causes et</w:t>
      </w:r>
      <w:r w:rsidRPr="006C45B4">
        <w:rPr>
          <w:rFonts w:ascii="Times New Roman" w:hAnsi="Times New Roman" w:cs="Times New Roman"/>
          <w:b/>
          <w:sz w:val="28"/>
          <w:szCs w:val="28"/>
        </w:rPr>
        <w:t xml:space="preserve"> </w:t>
      </w:r>
      <w:r w:rsidR="006C45B4" w:rsidRPr="006C45B4">
        <w:rPr>
          <w:rFonts w:ascii="Times New Roman" w:hAnsi="Times New Roman" w:cs="Times New Roman"/>
          <w:b/>
          <w:sz w:val="28"/>
          <w:szCs w:val="28"/>
        </w:rPr>
        <w:t>conséquences</w:t>
      </w:r>
      <w:r w:rsidRPr="006C45B4">
        <w:rPr>
          <w:rFonts w:ascii="Times New Roman" w:hAnsi="Times New Roman" w:cs="Times New Roman"/>
          <w:b/>
          <w:sz w:val="28"/>
          <w:szCs w:val="28"/>
        </w:rPr>
        <w:t xml:space="preserve"> des violations des droits fondamentaux </w:t>
      </w:r>
      <w:r w:rsidRPr="006C45B4">
        <w:rPr>
          <w:rFonts w:ascii="Times New Roman" w:hAnsi="Times New Roman" w:cs="Times New Roman"/>
          <w:b/>
        </w:rPr>
        <w:t>des personnes handicapées</w:t>
      </w:r>
      <w:bookmarkEnd w:id="6"/>
    </w:p>
    <w:p w14:paraId="78C0BF2A" w14:textId="0CF4CAB4" w:rsidR="00AF6904" w:rsidRPr="0026508C" w:rsidRDefault="009C7B54" w:rsidP="009C7B54">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Les </w:t>
      </w:r>
      <w:r w:rsidR="00AF6904" w:rsidRPr="0026508C">
        <w:rPr>
          <w:rFonts w:ascii="Times New Roman" w:hAnsi="Times New Roman" w:cs="Times New Roman"/>
          <w:sz w:val="24"/>
          <w:szCs w:val="24"/>
        </w:rPr>
        <w:t>manquements auxquels f</w:t>
      </w:r>
      <w:r w:rsidR="00CD345C">
        <w:rPr>
          <w:rFonts w:ascii="Times New Roman" w:hAnsi="Times New Roman" w:cs="Times New Roman"/>
          <w:sz w:val="24"/>
          <w:szCs w:val="24"/>
        </w:rPr>
        <w:t>ont</w:t>
      </w:r>
      <w:r w:rsidR="00AF6904" w:rsidRPr="0026508C">
        <w:rPr>
          <w:rFonts w:ascii="Times New Roman" w:hAnsi="Times New Roman" w:cs="Times New Roman"/>
          <w:sz w:val="24"/>
          <w:szCs w:val="24"/>
        </w:rPr>
        <w:t xml:space="preserve"> face</w:t>
      </w:r>
      <w:r w:rsidR="00CD345C">
        <w:rPr>
          <w:rFonts w:ascii="Times New Roman" w:hAnsi="Times New Roman" w:cs="Times New Roman"/>
          <w:sz w:val="24"/>
          <w:szCs w:val="24"/>
        </w:rPr>
        <w:t xml:space="preserve"> les personnes handicapées</w:t>
      </w:r>
      <w:r w:rsidR="00AF6904" w:rsidRPr="0026508C">
        <w:rPr>
          <w:rFonts w:ascii="Times New Roman" w:hAnsi="Times New Roman" w:cs="Times New Roman"/>
          <w:sz w:val="24"/>
          <w:szCs w:val="24"/>
        </w:rPr>
        <w:t xml:space="preserve"> sont principalement dû aux raisons de croyances et de préjugés socioculturels, de la pauvreté des parents ainsi que le faible niveau de mise en œuvre et de suivi des politiques. Ce qui</w:t>
      </w:r>
      <w:r w:rsidR="00CD345C">
        <w:rPr>
          <w:rFonts w:ascii="Times New Roman" w:hAnsi="Times New Roman" w:cs="Times New Roman"/>
          <w:sz w:val="24"/>
          <w:szCs w:val="24"/>
        </w:rPr>
        <w:t xml:space="preserve"> les</w:t>
      </w:r>
      <w:r w:rsidR="00AF6904" w:rsidRPr="0026508C">
        <w:rPr>
          <w:rFonts w:ascii="Times New Roman" w:hAnsi="Times New Roman" w:cs="Times New Roman"/>
          <w:sz w:val="24"/>
          <w:szCs w:val="24"/>
        </w:rPr>
        <w:t xml:space="preserve"> expose à la maltraitance, à l’exclusion et à la discrimination que d’autres. </w:t>
      </w:r>
    </w:p>
    <w:p w14:paraId="1572A46C" w14:textId="7FB4993C" w:rsidR="00AF6904" w:rsidRPr="0026508C" w:rsidRDefault="00AF6904" w:rsidP="009C7B54">
      <w:pPr>
        <w:spacing w:before="120" w:after="120"/>
        <w:jc w:val="both"/>
        <w:rPr>
          <w:rFonts w:ascii="Times New Roman" w:hAnsi="Times New Roman" w:cs="Times New Roman"/>
          <w:sz w:val="24"/>
          <w:szCs w:val="24"/>
        </w:rPr>
      </w:pPr>
      <w:r w:rsidRPr="0026508C">
        <w:rPr>
          <w:rFonts w:ascii="Times New Roman" w:hAnsi="Times New Roman" w:cs="Times New Roman"/>
          <w:sz w:val="24"/>
          <w:szCs w:val="24"/>
        </w:rPr>
        <w:t xml:space="preserve">Cet état de fait </w:t>
      </w:r>
      <w:r w:rsidR="00CD345C">
        <w:rPr>
          <w:rFonts w:ascii="Times New Roman" w:hAnsi="Times New Roman" w:cs="Times New Roman"/>
          <w:sz w:val="24"/>
          <w:szCs w:val="24"/>
        </w:rPr>
        <w:t>leur</w:t>
      </w:r>
      <w:r w:rsidRPr="0026508C">
        <w:rPr>
          <w:rFonts w:ascii="Times New Roman" w:hAnsi="Times New Roman" w:cs="Times New Roman"/>
          <w:sz w:val="24"/>
          <w:szCs w:val="24"/>
        </w:rPr>
        <w:t xml:space="preserve"> prive de</w:t>
      </w:r>
      <w:r w:rsidR="00CD345C">
        <w:rPr>
          <w:rFonts w:ascii="Times New Roman" w:hAnsi="Times New Roman" w:cs="Times New Roman"/>
          <w:sz w:val="24"/>
          <w:szCs w:val="24"/>
        </w:rPr>
        <w:t>s</w:t>
      </w:r>
      <w:r w:rsidRPr="0026508C">
        <w:rPr>
          <w:rFonts w:ascii="Times New Roman" w:hAnsi="Times New Roman" w:cs="Times New Roman"/>
          <w:sz w:val="24"/>
          <w:szCs w:val="24"/>
        </w:rPr>
        <w:t xml:space="preserve"> droits fondamentaux liés à </w:t>
      </w:r>
      <w:r w:rsidR="00CD345C">
        <w:rPr>
          <w:rFonts w:ascii="Times New Roman" w:hAnsi="Times New Roman" w:cs="Times New Roman"/>
          <w:sz w:val="24"/>
          <w:szCs w:val="24"/>
        </w:rPr>
        <w:t>leur</w:t>
      </w:r>
      <w:r w:rsidRPr="0026508C">
        <w:rPr>
          <w:rFonts w:ascii="Times New Roman" w:hAnsi="Times New Roman" w:cs="Times New Roman"/>
          <w:sz w:val="24"/>
          <w:szCs w:val="24"/>
        </w:rPr>
        <w:t xml:space="preserve"> accessibilité aux services sociaux de base notamment : </w:t>
      </w:r>
    </w:p>
    <w:p w14:paraId="6A1A87F1" w14:textId="77777777" w:rsidR="00AF6904" w:rsidRPr="0026508C" w:rsidRDefault="00AF6904" w:rsidP="009C7B54">
      <w:pPr>
        <w:numPr>
          <w:ilvl w:val="0"/>
          <w:numId w:val="36"/>
        </w:numPr>
        <w:spacing w:after="0"/>
        <w:jc w:val="both"/>
        <w:rPr>
          <w:rFonts w:ascii="Times New Roman" w:hAnsi="Times New Roman" w:cs="Times New Roman"/>
          <w:sz w:val="24"/>
          <w:szCs w:val="24"/>
        </w:rPr>
      </w:pPr>
      <w:r w:rsidRPr="0026508C">
        <w:rPr>
          <w:rFonts w:ascii="Times New Roman" w:hAnsi="Times New Roman" w:cs="Times New Roman"/>
          <w:sz w:val="24"/>
          <w:szCs w:val="24"/>
        </w:rPr>
        <w:t xml:space="preserve">Une éducation de qualité et inclusive </w:t>
      </w:r>
    </w:p>
    <w:p w14:paraId="16DE180C" w14:textId="77777777" w:rsidR="00AF6904" w:rsidRDefault="00AF6904" w:rsidP="009C7B54">
      <w:pPr>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D</w:t>
      </w:r>
      <w:r w:rsidRPr="0026508C">
        <w:rPr>
          <w:rFonts w:ascii="Times New Roman" w:hAnsi="Times New Roman" w:cs="Times New Roman"/>
          <w:sz w:val="24"/>
          <w:szCs w:val="24"/>
        </w:rPr>
        <w:t>es infrastructures publique et privées</w:t>
      </w:r>
      <w:r>
        <w:rPr>
          <w:rFonts w:ascii="Times New Roman" w:hAnsi="Times New Roman" w:cs="Times New Roman"/>
          <w:sz w:val="24"/>
          <w:szCs w:val="24"/>
        </w:rPr>
        <w:t xml:space="preserve"> adaptées</w:t>
      </w:r>
      <w:r w:rsidRPr="0026508C">
        <w:rPr>
          <w:rFonts w:ascii="Times New Roman" w:hAnsi="Times New Roman" w:cs="Times New Roman"/>
          <w:sz w:val="24"/>
          <w:szCs w:val="24"/>
        </w:rPr>
        <w:t> ;</w:t>
      </w:r>
    </w:p>
    <w:p w14:paraId="614D42A0" w14:textId="77777777" w:rsidR="00AF6904" w:rsidRPr="0026508C" w:rsidRDefault="00AF6904" w:rsidP="009C7B54">
      <w:pPr>
        <w:numPr>
          <w:ilvl w:val="0"/>
          <w:numId w:val="36"/>
        </w:numPr>
        <w:spacing w:after="0"/>
        <w:jc w:val="both"/>
        <w:rPr>
          <w:rFonts w:ascii="Times New Roman" w:hAnsi="Times New Roman" w:cs="Times New Roman"/>
          <w:sz w:val="24"/>
          <w:szCs w:val="24"/>
        </w:rPr>
      </w:pPr>
      <w:r>
        <w:rPr>
          <w:rFonts w:ascii="Times New Roman" w:hAnsi="Times New Roman" w:cs="Times New Roman"/>
          <w:sz w:val="24"/>
          <w:szCs w:val="24"/>
        </w:rPr>
        <w:t xml:space="preserve">Des soins médicaux et paramédicaux spécifiques et accessibles ; </w:t>
      </w:r>
    </w:p>
    <w:p w14:paraId="6C01CBCA" w14:textId="77777777" w:rsidR="00AF6904" w:rsidRPr="0026508C" w:rsidRDefault="00AF6904" w:rsidP="009C7B54">
      <w:pPr>
        <w:pStyle w:val="Paragraphedeliste"/>
        <w:numPr>
          <w:ilvl w:val="0"/>
          <w:numId w:val="36"/>
        </w:numPr>
        <w:spacing w:after="0"/>
        <w:jc w:val="both"/>
        <w:rPr>
          <w:rFonts w:ascii="Times New Roman" w:eastAsiaTheme="minorHAnsi" w:hAnsi="Times New Roman"/>
          <w:sz w:val="24"/>
          <w:szCs w:val="24"/>
        </w:rPr>
      </w:pPr>
      <w:r w:rsidRPr="0026508C">
        <w:rPr>
          <w:rFonts w:ascii="Times New Roman" w:hAnsi="Times New Roman"/>
          <w:sz w:val="24"/>
          <w:szCs w:val="24"/>
        </w:rPr>
        <w:t>Des opportunités d’autonomisation et inclusion tant au niveau urbain que rural.</w:t>
      </w:r>
    </w:p>
    <w:p w14:paraId="1BF3F228" w14:textId="076AF6C1" w:rsidR="00AF6904" w:rsidRPr="0026508C" w:rsidRDefault="00AF6904" w:rsidP="009C7B54">
      <w:pPr>
        <w:jc w:val="both"/>
        <w:rPr>
          <w:rFonts w:ascii="Times New Roman" w:hAnsi="Times New Roman" w:cs="Times New Roman"/>
          <w:color w:val="000000" w:themeColor="text1"/>
          <w:sz w:val="24"/>
          <w:szCs w:val="24"/>
        </w:rPr>
      </w:pPr>
      <w:r w:rsidRPr="0026508C">
        <w:rPr>
          <w:rFonts w:ascii="Times New Roman" w:hAnsi="Times New Roman" w:cs="Times New Roman"/>
          <w:color w:val="000000" w:themeColor="text1"/>
          <w:sz w:val="24"/>
          <w:szCs w:val="24"/>
        </w:rPr>
        <w:t xml:space="preserve">Cette situation </w:t>
      </w:r>
      <w:r w:rsidR="00CD345C">
        <w:rPr>
          <w:rFonts w:ascii="Times New Roman" w:hAnsi="Times New Roman" w:cs="Times New Roman"/>
          <w:color w:val="000000" w:themeColor="text1"/>
          <w:sz w:val="24"/>
          <w:szCs w:val="24"/>
        </w:rPr>
        <w:t>leur</w:t>
      </w:r>
      <w:r w:rsidRPr="0026508C">
        <w:rPr>
          <w:rFonts w:ascii="Times New Roman" w:hAnsi="Times New Roman" w:cs="Times New Roman"/>
          <w:color w:val="000000" w:themeColor="text1"/>
          <w:sz w:val="24"/>
          <w:szCs w:val="24"/>
        </w:rPr>
        <w:t xml:space="preserve"> </w:t>
      </w:r>
      <w:r w:rsidR="00CD345C" w:rsidRPr="0026508C">
        <w:rPr>
          <w:rFonts w:ascii="Times New Roman" w:hAnsi="Times New Roman" w:cs="Times New Roman"/>
          <w:color w:val="000000" w:themeColor="text1"/>
          <w:sz w:val="24"/>
          <w:szCs w:val="24"/>
        </w:rPr>
        <w:t>maintien</w:t>
      </w:r>
      <w:r w:rsidRPr="0026508C">
        <w:rPr>
          <w:rFonts w:ascii="Times New Roman" w:hAnsi="Times New Roman" w:cs="Times New Roman"/>
          <w:color w:val="000000" w:themeColor="text1"/>
          <w:sz w:val="24"/>
          <w:szCs w:val="24"/>
        </w:rPr>
        <w:t xml:space="preserve"> dans un état de pauvreté et de vulnérabilité accrue sur le plan socio-économique et sanitaire.</w:t>
      </w:r>
      <w:r>
        <w:rPr>
          <w:rFonts w:ascii="Times New Roman" w:hAnsi="Times New Roman" w:cs="Times New Roman"/>
          <w:color w:val="000000" w:themeColor="text1"/>
          <w:sz w:val="24"/>
          <w:szCs w:val="24"/>
        </w:rPr>
        <w:t xml:space="preserve"> </w:t>
      </w:r>
      <w:r w:rsidRPr="0026508C">
        <w:rPr>
          <w:rFonts w:ascii="Times New Roman" w:hAnsi="Times New Roman" w:cs="Times New Roman"/>
          <w:color w:val="000000" w:themeColor="text1"/>
          <w:sz w:val="24"/>
          <w:szCs w:val="24"/>
        </w:rPr>
        <w:t>Ce</w:t>
      </w:r>
      <w:r>
        <w:rPr>
          <w:rFonts w:ascii="Times New Roman" w:hAnsi="Times New Roman" w:cs="Times New Roman"/>
          <w:color w:val="000000" w:themeColor="text1"/>
          <w:sz w:val="24"/>
          <w:szCs w:val="24"/>
        </w:rPr>
        <w:t>la</w:t>
      </w:r>
      <w:r w:rsidRPr="0026508C">
        <w:rPr>
          <w:rFonts w:ascii="Times New Roman" w:hAnsi="Times New Roman" w:cs="Times New Roman"/>
          <w:color w:val="000000" w:themeColor="text1"/>
          <w:sz w:val="24"/>
          <w:szCs w:val="24"/>
        </w:rPr>
        <w:t xml:space="preserve"> engendre des conséquences défavorables à </w:t>
      </w:r>
      <w:r w:rsidR="00D81811">
        <w:rPr>
          <w:rFonts w:ascii="Times New Roman" w:hAnsi="Times New Roman" w:cs="Times New Roman"/>
          <w:color w:val="000000" w:themeColor="text1"/>
          <w:sz w:val="24"/>
          <w:szCs w:val="24"/>
        </w:rPr>
        <w:t>leur</w:t>
      </w:r>
      <w:r w:rsidRPr="0026508C">
        <w:rPr>
          <w:rFonts w:ascii="Times New Roman" w:hAnsi="Times New Roman" w:cs="Times New Roman"/>
          <w:color w:val="000000" w:themeColor="text1"/>
          <w:sz w:val="24"/>
          <w:szCs w:val="24"/>
        </w:rPr>
        <w:t xml:space="preserve"> faveur notamment le manque</w:t>
      </w:r>
      <w:r w:rsidR="00D81811">
        <w:rPr>
          <w:rFonts w:ascii="Times New Roman" w:hAnsi="Times New Roman" w:cs="Times New Roman"/>
          <w:color w:val="000000" w:themeColor="text1"/>
          <w:sz w:val="24"/>
          <w:szCs w:val="24"/>
        </w:rPr>
        <w:t xml:space="preserve"> d’éducation,</w:t>
      </w:r>
      <w:r w:rsidRPr="0026508C">
        <w:rPr>
          <w:rFonts w:ascii="Times New Roman" w:hAnsi="Times New Roman" w:cs="Times New Roman"/>
          <w:color w:val="000000" w:themeColor="text1"/>
          <w:sz w:val="24"/>
          <w:szCs w:val="24"/>
        </w:rPr>
        <w:t xml:space="preserve"> de qualification, d ’opportunités d’apprentissage, l’insuffisance des mécanismes d’information sur les opportunités existantes en matière de promotion socioéconomique des personnes handicapées. </w:t>
      </w:r>
    </w:p>
    <w:p w14:paraId="789DA00D" w14:textId="2F70D11C" w:rsidR="00AF6904" w:rsidRDefault="00AF6904" w:rsidP="009C7B54">
      <w:pPr>
        <w:jc w:val="both"/>
        <w:rPr>
          <w:rFonts w:ascii="Times New Roman" w:hAnsi="Times New Roman" w:cs="Times New Roman"/>
          <w:color w:val="000000" w:themeColor="text1"/>
          <w:sz w:val="24"/>
          <w:szCs w:val="24"/>
        </w:rPr>
      </w:pPr>
      <w:r w:rsidRPr="0026508C">
        <w:rPr>
          <w:rFonts w:ascii="Times New Roman" w:hAnsi="Times New Roman" w:cs="Times New Roman"/>
          <w:color w:val="000000" w:themeColor="text1"/>
          <w:sz w:val="24"/>
          <w:szCs w:val="24"/>
        </w:rPr>
        <w:t xml:space="preserve"> A cela s’ajoute le chômage malgré l’existence d’une loi portant promotion et protection des personnes handicapées permettant le recrute</w:t>
      </w:r>
      <w:r>
        <w:rPr>
          <w:rFonts w:ascii="Times New Roman" w:hAnsi="Times New Roman" w:cs="Times New Roman"/>
          <w:color w:val="000000" w:themeColor="text1"/>
          <w:sz w:val="24"/>
          <w:szCs w:val="24"/>
        </w:rPr>
        <w:t>me</w:t>
      </w:r>
      <w:r w:rsidRPr="0026508C">
        <w:rPr>
          <w:rFonts w:ascii="Times New Roman" w:hAnsi="Times New Roman" w:cs="Times New Roman"/>
          <w:color w:val="000000" w:themeColor="text1"/>
          <w:sz w:val="24"/>
          <w:szCs w:val="24"/>
        </w:rPr>
        <w:t xml:space="preserve">nt de 2% des </w:t>
      </w:r>
      <w:r>
        <w:rPr>
          <w:rFonts w:ascii="Times New Roman" w:hAnsi="Times New Roman" w:cs="Times New Roman"/>
          <w:color w:val="000000" w:themeColor="text1"/>
          <w:sz w:val="24"/>
          <w:szCs w:val="24"/>
        </w:rPr>
        <w:t xml:space="preserve">personnes </w:t>
      </w:r>
      <w:r w:rsidRPr="0026508C">
        <w:rPr>
          <w:rFonts w:ascii="Times New Roman" w:hAnsi="Times New Roman" w:cs="Times New Roman"/>
          <w:color w:val="000000" w:themeColor="text1"/>
          <w:sz w:val="24"/>
          <w:szCs w:val="24"/>
        </w:rPr>
        <w:t>handicapées</w:t>
      </w:r>
      <w:r>
        <w:rPr>
          <w:rFonts w:ascii="Times New Roman" w:hAnsi="Times New Roman" w:cs="Times New Roman"/>
          <w:color w:val="000000" w:themeColor="text1"/>
          <w:sz w:val="24"/>
          <w:szCs w:val="24"/>
        </w:rPr>
        <w:t xml:space="preserve"> ayant les compétences requises</w:t>
      </w:r>
      <w:r w:rsidRPr="0026508C">
        <w:rPr>
          <w:rFonts w:ascii="Times New Roman" w:hAnsi="Times New Roman" w:cs="Times New Roman"/>
          <w:color w:val="000000" w:themeColor="text1"/>
          <w:sz w:val="24"/>
          <w:szCs w:val="24"/>
        </w:rPr>
        <w:t xml:space="preserve"> dans les services. </w:t>
      </w:r>
    </w:p>
    <w:p w14:paraId="6F160EB6" w14:textId="366A36B1" w:rsidR="00D81811" w:rsidRDefault="00D81811" w:rsidP="009C7B54">
      <w:pPr>
        <w:jc w:val="both"/>
        <w:rPr>
          <w:rFonts w:ascii="Times New Roman" w:hAnsi="Times New Roman" w:cs="Times New Roman"/>
          <w:sz w:val="24"/>
          <w:szCs w:val="24"/>
        </w:rPr>
      </w:pPr>
      <w:r>
        <w:rPr>
          <w:rFonts w:ascii="Times New Roman" w:hAnsi="Times New Roman" w:cs="Times New Roman"/>
          <w:sz w:val="24"/>
          <w:szCs w:val="24"/>
        </w:rPr>
        <w:t xml:space="preserve">Pourtant </w:t>
      </w:r>
      <w:r w:rsidRPr="0026508C">
        <w:rPr>
          <w:rFonts w:ascii="Times New Roman" w:hAnsi="Times New Roman" w:cs="Times New Roman"/>
          <w:sz w:val="24"/>
          <w:szCs w:val="24"/>
        </w:rPr>
        <w:t>il importe que les personnes handicapées aient pleinement accès aux équipements physiques, sociaux, économiques et culturels, à la santé et à l’éducation ainsi qu’à l’information et à la communication pour jouir pleinement de tous les droits de l’homme et de toutes les libertés fondamentales.</w:t>
      </w:r>
    </w:p>
    <w:p w14:paraId="23C0EB69" w14:textId="41B15568" w:rsidR="006C45B4" w:rsidRPr="009C7B54" w:rsidRDefault="006C45B4" w:rsidP="006C45B4">
      <w:pPr>
        <w:pStyle w:val="Titre1"/>
        <w:numPr>
          <w:ilvl w:val="0"/>
          <w:numId w:val="5"/>
        </w:numPr>
        <w:pBdr>
          <w:bottom w:val="single" w:sz="4" w:space="1" w:color="auto"/>
        </w:pBdr>
        <w:shd w:val="clear" w:color="auto" w:fill="A6A6A6" w:themeFill="background1" w:themeFillShade="A6"/>
        <w:ind w:left="709" w:firstLine="425"/>
        <w:jc w:val="center"/>
        <w:rPr>
          <w:rFonts w:ascii="Times New Roman" w:hAnsi="Times New Roman" w:cs="Times New Roman"/>
          <w:b/>
          <w:color w:val="0070C0"/>
          <w:sz w:val="28"/>
          <w:szCs w:val="28"/>
        </w:rPr>
      </w:pPr>
      <w:bookmarkStart w:id="7" w:name="_Toc57689756"/>
      <w:r w:rsidRPr="009C7B54">
        <w:rPr>
          <w:rFonts w:ascii="Times New Roman" w:hAnsi="Times New Roman" w:cs="Times New Roman"/>
          <w:b/>
          <w:color w:val="0070C0"/>
          <w:sz w:val="28"/>
          <w:szCs w:val="28"/>
        </w:rPr>
        <w:t>Recommandations</w:t>
      </w:r>
      <w:bookmarkEnd w:id="7"/>
      <w:r w:rsidRPr="009C7B54">
        <w:rPr>
          <w:rFonts w:ascii="Times New Roman" w:hAnsi="Times New Roman" w:cs="Times New Roman"/>
          <w:b/>
          <w:color w:val="0070C0"/>
          <w:sz w:val="28"/>
          <w:szCs w:val="28"/>
        </w:rPr>
        <w:t xml:space="preserve"> </w:t>
      </w:r>
    </w:p>
    <w:p w14:paraId="13746B8B" w14:textId="2B067600" w:rsidR="006C45B4" w:rsidRDefault="004A414F" w:rsidP="00AF6904">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Face à cette réalité, l’ONG</w:t>
      </w:r>
      <w:r w:rsidR="006C45B4" w:rsidRPr="0026508C">
        <w:rPr>
          <w:rFonts w:ascii="Times New Roman" w:hAnsi="Times New Roman" w:cs="Times New Roman"/>
          <w:sz w:val="24"/>
          <w:szCs w:val="24"/>
        </w:rPr>
        <w:t xml:space="preserve"> « Organisation de Secours aux Personnes Handicapées de Guinée » (OSH- Guinée) sollicite</w:t>
      </w:r>
      <w:r w:rsidR="006C45B4">
        <w:rPr>
          <w:rFonts w:ascii="Times New Roman" w:hAnsi="Times New Roman" w:cs="Times New Roman"/>
          <w:sz w:val="24"/>
          <w:szCs w:val="24"/>
        </w:rPr>
        <w:t xml:space="preserve"> l’</w:t>
      </w:r>
      <w:r w:rsidR="006C45B4" w:rsidRPr="0026508C">
        <w:rPr>
          <w:rFonts w:ascii="Times New Roman" w:hAnsi="Times New Roman" w:cs="Times New Roman"/>
          <w:sz w:val="24"/>
          <w:szCs w:val="24"/>
        </w:rPr>
        <w:t xml:space="preserve">implication </w:t>
      </w:r>
      <w:r w:rsidR="006C45B4">
        <w:rPr>
          <w:rFonts w:ascii="Times New Roman" w:hAnsi="Times New Roman" w:cs="Times New Roman"/>
          <w:sz w:val="24"/>
          <w:szCs w:val="24"/>
        </w:rPr>
        <w:t>des</w:t>
      </w:r>
      <w:r w:rsidR="006C45B4" w:rsidRPr="0026508C">
        <w:rPr>
          <w:rFonts w:ascii="Times New Roman" w:hAnsi="Times New Roman" w:cs="Times New Roman"/>
          <w:sz w:val="24"/>
          <w:szCs w:val="24"/>
        </w:rPr>
        <w:t xml:space="preserve"> institutions publiques et privées pour contribuer à mettre en place des programmes afin de parvenir à induire des changements politiques, législatifs et pratiques au niveau national et communautaire en faveur des personnes handicapées.</w:t>
      </w:r>
      <w:r w:rsidR="006C45B4">
        <w:rPr>
          <w:rFonts w:ascii="Times New Roman" w:hAnsi="Times New Roman" w:cs="Times New Roman"/>
          <w:sz w:val="24"/>
          <w:szCs w:val="24"/>
        </w:rPr>
        <w:t xml:space="preserve"> </w:t>
      </w:r>
      <w:r w:rsidR="006C45B4" w:rsidRPr="0026508C">
        <w:rPr>
          <w:rFonts w:ascii="Times New Roman" w:hAnsi="Times New Roman" w:cs="Times New Roman"/>
          <w:sz w:val="24"/>
          <w:szCs w:val="24"/>
        </w:rPr>
        <w:t>L</w:t>
      </w:r>
      <w:r>
        <w:rPr>
          <w:rFonts w:ascii="Times New Roman" w:hAnsi="Times New Roman" w:cs="Times New Roman"/>
          <w:sz w:val="24"/>
          <w:szCs w:val="24"/>
        </w:rPr>
        <w:t>’atteinte des résultats de l’</w:t>
      </w:r>
      <w:r w:rsidR="006C45B4" w:rsidRPr="0026508C">
        <w:rPr>
          <w:rFonts w:ascii="Times New Roman" w:hAnsi="Times New Roman" w:cs="Times New Roman"/>
          <w:sz w:val="24"/>
          <w:szCs w:val="24"/>
        </w:rPr>
        <w:t xml:space="preserve">autonomisation et </w:t>
      </w:r>
      <w:r>
        <w:rPr>
          <w:rFonts w:ascii="Times New Roman" w:hAnsi="Times New Roman" w:cs="Times New Roman"/>
          <w:sz w:val="24"/>
          <w:szCs w:val="24"/>
        </w:rPr>
        <w:t>l’</w:t>
      </w:r>
      <w:r w:rsidR="006C45B4" w:rsidRPr="0026508C">
        <w:rPr>
          <w:rFonts w:ascii="Times New Roman" w:hAnsi="Times New Roman" w:cs="Times New Roman"/>
          <w:sz w:val="24"/>
          <w:szCs w:val="24"/>
        </w:rPr>
        <w:t xml:space="preserve">inclusion pour un développement équitable et durable passe forcément par une prise de conscience et la </w:t>
      </w:r>
      <w:r>
        <w:rPr>
          <w:rFonts w:ascii="Times New Roman" w:hAnsi="Times New Roman" w:cs="Times New Roman"/>
          <w:sz w:val="24"/>
          <w:szCs w:val="24"/>
        </w:rPr>
        <w:t>prise en compte effective des</w:t>
      </w:r>
      <w:r w:rsidR="006C45B4" w:rsidRPr="0026508C">
        <w:rPr>
          <w:rFonts w:ascii="Times New Roman" w:hAnsi="Times New Roman" w:cs="Times New Roman"/>
          <w:sz w:val="24"/>
          <w:szCs w:val="24"/>
        </w:rPr>
        <w:t xml:space="preserve"> préoccupations</w:t>
      </w:r>
      <w:r>
        <w:rPr>
          <w:rFonts w:ascii="Times New Roman" w:hAnsi="Times New Roman" w:cs="Times New Roman"/>
          <w:sz w:val="24"/>
          <w:szCs w:val="24"/>
        </w:rPr>
        <w:t xml:space="preserve"> des personnes handicapées</w:t>
      </w:r>
      <w:r w:rsidR="006C45B4" w:rsidRPr="0026508C">
        <w:rPr>
          <w:rFonts w:ascii="Times New Roman" w:hAnsi="Times New Roman" w:cs="Times New Roman"/>
          <w:sz w:val="24"/>
          <w:szCs w:val="24"/>
        </w:rPr>
        <w:t>; Ce qui permettra de briser la transmission intergénérationnelle de la pauvreté à notre niveau ;</w:t>
      </w:r>
    </w:p>
    <w:p w14:paraId="6E02277E" w14:textId="77777777" w:rsidR="004A414F" w:rsidRDefault="004A414F" w:rsidP="00AF6904">
      <w:pPr>
        <w:spacing w:before="100" w:beforeAutospacing="1" w:after="100" w:afterAutospacing="1" w:line="360" w:lineRule="auto"/>
        <w:jc w:val="both"/>
        <w:rPr>
          <w:rFonts w:ascii="Times New Roman" w:hAnsi="Times New Roman" w:cs="Times New Roman"/>
          <w:sz w:val="24"/>
          <w:szCs w:val="24"/>
        </w:rPr>
      </w:pPr>
    </w:p>
    <w:p w14:paraId="3C50368B" w14:textId="77777777" w:rsidR="004A414F" w:rsidRDefault="004A414F" w:rsidP="00AF6904">
      <w:pPr>
        <w:spacing w:before="100" w:beforeAutospacing="1" w:after="100" w:afterAutospacing="1" w:line="360" w:lineRule="auto"/>
        <w:jc w:val="both"/>
        <w:rPr>
          <w:rFonts w:ascii="Times New Roman" w:hAnsi="Times New Roman" w:cs="Times New Roman"/>
          <w:sz w:val="24"/>
          <w:szCs w:val="24"/>
        </w:rPr>
      </w:pPr>
    </w:p>
    <w:p w14:paraId="1D636CC9" w14:textId="63B1EFFA" w:rsidR="00AF6904" w:rsidRDefault="006C45B4" w:rsidP="004A414F">
      <w:p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Ainsi, </w:t>
      </w:r>
      <w:r w:rsidR="00AF6904">
        <w:rPr>
          <w:rFonts w:ascii="Times New Roman" w:hAnsi="Times New Roman" w:cs="Times New Roman"/>
          <w:sz w:val="24"/>
          <w:szCs w:val="24"/>
        </w:rPr>
        <w:t>Au regard de toutes ces réalités, nous plaidons</w:t>
      </w:r>
      <w:r>
        <w:rPr>
          <w:rFonts w:ascii="Times New Roman" w:hAnsi="Times New Roman" w:cs="Times New Roman"/>
          <w:sz w:val="24"/>
          <w:szCs w:val="24"/>
        </w:rPr>
        <w:t xml:space="preserve"> pour</w:t>
      </w:r>
      <w:r w:rsidR="00AF6904">
        <w:rPr>
          <w:rFonts w:ascii="Times New Roman" w:hAnsi="Times New Roman" w:cs="Times New Roman"/>
          <w:sz w:val="24"/>
          <w:szCs w:val="24"/>
        </w:rPr>
        <w:t> :</w:t>
      </w:r>
    </w:p>
    <w:p w14:paraId="591F941A" w14:textId="38EA23C0" w:rsidR="00585982" w:rsidRPr="004A414F" w:rsidRDefault="00585982" w:rsidP="004A414F">
      <w:pPr>
        <w:pStyle w:val="Titre2"/>
        <w:numPr>
          <w:ilvl w:val="1"/>
          <w:numId w:val="38"/>
        </w:numPr>
        <w:spacing w:before="120"/>
        <w:rPr>
          <w:rFonts w:ascii="Times New Roman" w:hAnsi="Times New Roman" w:cs="Times New Roman"/>
          <w:b/>
          <w:color w:val="0070C0"/>
          <w:sz w:val="24"/>
          <w:szCs w:val="24"/>
        </w:rPr>
      </w:pPr>
      <w:r w:rsidRPr="004A414F">
        <w:rPr>
          <w:rFonts w:ascii="Times New Roman" w:hAnsi="Times New Roman" w:cs="Times New Roman"/>
          <w:b/>
          <w:color w:val="0070C0"/>
          <w:sz w:val="24"/>
          <w:szCs w:val="24"/>
        </w:rPr>
        <w:t xml:space="preserve"> </w:t>
      </w:r>
      <w:bookmarkStart w:id="8" w:name="_Toc57689757"/>
      <w:r w:rsidRPr="004A414F">
        <w:rPr>
          <w:rFonts w:ascii="Times New Roman" w:hAnsi="Times New Roman" w:cs="Times New Roman"/>
          <w:b/>
          <w:color w:val="0070C0"/>
          <w:sz w:val="24"/>
          <w:szCs w:val="24"/>
        </w:rPr>
        <w:t>Aux Gouvernement et Institutions</w:t>
      </w:r>
      <w:bookmarkEnd w:id="8"/>
    </w:p>
    <w:p w14:paraId="0A51116C" w14:textId="77777777" w:rsidR="00AF6904" w:rsidRPr="00995ED0" w:rsidRDefault="00AF6904" w:rsidP="00AF6904">
      <w:pPr>
        <w:pStyle w:val="Paragraphedeliste"/>
        <w:numPr>
          <w:ilvl w:val="0"/>
          <w:numId w:val="37"/>
        </w:numPr>
        <w:spacing w:line="360" w:lineRule="auto"/>
        <w:jc w:val="both"/>
        <w:rPr>
          <w:rFonts w:ascii="Times New Roman" w:hAnsi="Times New Roman"/>
          <w:sz w:val="24"/>
          <w:szCs w:val="24"/>
        </w:rPr>
      </w:pPr>
      <w:r w:rsidRPr="00995ED0">
        <w:rPr>
          <w:rFonts w:ascii="Times New Roman" w:hAnsi="Times New Roman"/>
          <w:sz w:val="24"/>
          <w:szCs w:val="24"/>
        </w:rPr>
        <w:t>La création des conditions favorables à l’éducation inclusive des enfants en situation de handicap permettant l’amélioration de leur employabilité future en vue de rompre le cercle vicieux entre handicap et pauvreté, contribuant ainsi à éradiquer l’extrême pauvreté en lien avec les ODD ;</w:t>
      </w:r>
    </w:p>
    <w:p w14:paraId="63160AC3" w14:textId="2A6A855E" w:rsidR="00AF6904" w:rsidRPr="00995ED0" w:rsidRDefault="00AF6904" w:rsidP="00AF6904">
      <w:pPr>
        <w:pStyle w:val="Paragraphedeliste"/>
        <w:numPr>
          <w:ilvl w:val="0"/>
          <w:numId w:val="37"/>
        </w:numPr>
        <w:spacing w:after="0" w:line="360" w:lineRule="auto"/>
        <w:jc w:val="both"/>
        <w:rPr>
          <w:rFonts w:ascii="Times New Roman" w:hAnsi="Times New Roman"/>
          <w:sz w:val="24"/>
          <w:szCs w:val="24"/>
        </w:rPr>
      </w:pPr>
      <w:r w:rsidRPr="00995ED0">
        <w:rPr>
          <w:rFonts w:ascii="Times New Roman" w:hAnsi="Times New Roman"/>
          <w:color w:val="000000"/>
          <w:sz w:val="24"/>
          <w:szCs w:val="24"/>
        </w:rPr>
        <w:t xml:space="preserve">La Vulgarisation et la mise en application des textes de lois qui protègent et </w:t>
      </w:r>
      <w:r w:rsidRPr="006C45B4">
        <w:rPr>
          <w:rFonts w:ascii="Times New Roman" w:hAnsi="Times New Roman"/>
          <w:sz w:val="24"/>
          <w:szCs w:val="24"/>
        </w:rPr>
        <w:t xml:space="preserve">promus </w:t>
      </w:r>
      <w:r w:rsidR="004A414F">
        <w:rPr>
          <w:rFonts w:ascii="Times New Roman" w:hAnsi="Times New Roman"/>
          <w:sz w:val="24"/>
          <w:szCs w:val="24"/>
        </w:rPr>
        <w:t xml:space="preserve">les </w:t>
      </w:r>
      <w:r w:rsidRPr="00995ED0">
        <w:rPr>
          <w:rFonts w:ascii="Times New Roman" w:hAnsi="Times New Roman"/>
          <w:color w:val="000000"/>
          <w:sz w:val="24"/>
          <w:szCs w:val="24"/>
        </w:rPr>
        <w:t>droits des personnes handicapées pour assurer leur bien-être   notamment</w:t>
      </w:r>
      <w:r w:rsidRPr="00995ED0">
        <w:rPr>
          <w:rFonts w:ascii="Times New Roman" w:hAnsi="Times New Roman"/>
          <w:sz w:val="24"/>
          <w:szCs w:val="24"/>
        </w:rPr>
        <w:t xml:space="preserve"> la ‘’loi portant protection et promotion des personnes handicapées en </w:t>
      </w:r>
      <w:r>
        <w:rPr>
          <w:rFonts w:ascii="Times New Roman" w:hAnsi="Times New Roman"/>
          <w:sz w:val="24"/>
          <w:szCs w:val="24"/>
        </w:rPr>
        <w:t>République en G</w:t>
      </w:r>
      <w:r w:rsidRPr="00995ED0">
        <w:rPr>
          <w:rFonts w:ascii="Times New Roman" w:hAnsi="Times New Roman"/>
          <w:sz w:val="24"/>
          <w:szCs w:val="24"/>
        </w:rPr>
        <w:t>uinée’’</w:t>
      </w:r>
      <w:r>
        <w:rPr>
          <w:rFonts w:ascii="Times New Roman" w:hAnsi="Times New Roman"/>
          <w:sz w:val="24"/>
          <w:szCs w:val="24"/>
        </w:rPr>
        <w:t xml:space="preserve"> </w:t>
      </w:r>
      <w:r w:rsidRPr="00995ED0">
        <w:rPr>
          <w:rFonts w:ascii="Times New Roman" w:hAnsi="Times New Roman"/>
          <w:sz w:val="24"/>
          <w:szCs w:val="24"/>
        </w:rPr>
        <w:t>;</w:t>
      </w:r>
    </w:p>
    <w:p w14:paraId="5FA7D353" w14:textId="51F346D0" w:rsidR="00AF6904" w:rsidRPr="00995ED0" w:rsidRDefault="00AF6904" w:rsidP="00AF6904">
      <w:pPr>
        <w:pStyle w:val="Paragraphedeliste"/>
        <w:numPr>
          <w:ilvl w:val="0"/>
          <w:numId w:val="37"/>
        </w:numPr>
        <w:spacing w:after="0" w:line="360" w:lineRule="auto"/>
        <w:jc w:val="both"/>
        <w:rPr>
          <w:rFonts w:ascii="Times New Roman" w:hAnsi="Times New Roman"/>
          <w:sz w:val="24"/>
          <w:szCs w:val="24"/>
        </w:rPr>
      </w:pPr>
      <w:r w:rsidRPr="006C45B4">
        <w:rPr>
          <w:rFonts w:ascii="Times New Roman" w:hAnsi="Times New Roman"/>
          <w:color w:val="000000"/>
          <w:sz w:val="24"/>
          <w:szCs w:val="24"/>
        </w:rPr>
        <w:t>La capacitation</w:t>
      </w:r>
      <w:r w:rsidRPr="00544B7C">
        <w:rPr>
          <w:rFonts w:ascii="Times New Roman" w:hAnsi="Times New Roman"/>
          <w:color w:val="FF0000"/>
          <w:sz w:val="24"/>
          <w:szCs w:val="24"/>
        </w:rPr>
        <w:t xml:space="preserve"> </w:t>
      </w:r>
      <w:r w:rsidRPr="00995ED0">
        <w:rPr>
          <w:rFonts w:ascii="Times New Roman" w:hAnsi="Times New Roman"/>
          <w:sz w:val="24"/>
          <w:szCs w:val="24"/>
        </w:rPr>
        <w:t xml:space="preserve">des </w:t>
      </w:r>
      <w:r w:rsidR="004A414F">
        <w:rPr>
          <w:rFonts w:ascii="Times New Roman" w:hAnsi="Times New Roman"/>
          <w:sz w:val="24"/>
          <w:szCs w:val="24"/>
        </w:rPr>
        <w:t>jeunes filles /garçons</w:t>
      </w:r>
      <w:r w:rsidR="00C31484">
        <w:rPr>
          <w:rFonts w:ascii="Times New Roman" w:hAnsi="Times New Roman"/>
          <w:sz w:val="24"/>
          <w:szCs w:val="24"/>
        </w:rPr>
        <w:t xml:space="preserve"> </w:t>
      </w:r>
      <w:r w:rsidR="004A414F">
        <w:rPr>
          <w:rFonts w:ascii="Times New Roman" w:hAnsi="Times New Roman"/>
          <w:sz w:val="24"/>
          <w:szCs w:val="24"/>
        </w:rPr>
        <w:t xml:space="preserve">handicapés </w:t>
      </w:r>
      <w:r w:rsidRPr="00995ED0">
        <w:rPr>
          <w:rFonts w:ascii="Times New Roman" w:hAnsi="Times New Roman"/>
          <w:sz w:val="24"/>
          <w:szCs w:val="24"/>
        </w:rPr>
        <w:t xml:space="preserve">de connaissances entrepreneuriales et techniques </w:t>
      </w:r>
      <w:r>
        <w:rPr>
          <w:rFonts w:ascii="Times New Roman" w:hAnsi="Times New Roman"/>
          <w:sz w:val="24"/>
          <w:szCs w:val="24"/>
        </w:rPr>
        <w:t xml:space="preserve">de </w:t>
      </w:r>
      <w:r w:rsidRPr="00995ED0">
        <w:rPr>
          <w:rFonts w:ascii="Times New Roman" w:hAnsi="Times New Roman"/>
          <w:sz w:val="24"/>
          <w:szCs w:val="24"/>
        </w:rPr>
        <w:t>montage de projet et cela dans l’optique de les accompagner à prendre leur destin en main, en faisant d’eux des entrepreneurs ou des indépendants ;</w:t>
      </w:r>
    </w:p>
    <w:p w14:paraId="4462F3FD" w14:textId="70BCDA80" w:rsidR="00AF6904" w:rsidRDefault="00AF6904" w:rsidP="00AF6904">
      <w:pPr>
        <w:pStyle w:val="Paragraphedeliste"/>
        <w:numPr>
          <w:ilvl w:val="0"/>
          <w:numId w:val="37"/>
        </w:numPr>
        <w:spacing w:after="0" w:line="360" w:lineRule="auto"/>
        <w:jc w:val="both"/>
        <w:rPr>
          <w:rFonts w:ascii="Times New Roman" w:hAnsi="Times New Roman"/>
          <w:color w:val="000000" w:themeColor="text1"/>
          <w:sz w:val="24"/>
          <w:szCs w:val="24"/>
        </w:rPr>
      </w:pPr>
      <w:r w:rsidRPr="00995ED0">
        <w:rPr>
          <w:rFonts w:ascii="Times New Roman" w:hAnsi="Times New Roman"/>
          <w:color w:val="000000" w:themeColor="text1"/>
          <w:sz w:val="24"/>
          <w:szCs w:val="24"/>
        </w:rPr>
        <w:t>Le renforcement du pouvoir économique et</w:t>
      </w:r>
      <w:r w:rsidR="004A414F">
        <w:rPr>
          <w:rFonts w:ascii="Times New Roman" w:hAnsi="Times New Roman"/>
          <w:color w:val="000000" w:themeColor="text1"/>
          <w:sz w:val="24"/>
          <w:szCs w:val="24"/>
        </w:rPr>
        <w:t xml:space="preserve"> le leadership des </w:t>
      </w:r>
      <w:r w:rsidR="004A414F">
        <w:rPr>
          <w:rFonts w:ascii="Times New Roman" w:hAnsi="Times New Roman"/>
          <w:sz w:val="24"/>
          <w:szCs w:val="24"/>
        </w:rPr>
        <w:t xml:space="preserve">jeunes filles /garçons </w:t>
      </w:r>
      <w:r w:rsidR="004A414F" w:rsidRPr="00995ED0">
        <w:rPr>
          <w:rFonts w:ascii="Times New Roman" w:hAnsi="Times New Roman"/>
          <w:sz w:val="24"/>
          <w:szCs w:val="24"/>
        </w:rPr>
        <w:t>handicapés</w:t>
      </w:r>
      <w:r w:rsidRPr="00995ED0">
        <w:rPr>
          <w:rFonts w:ascii="Times New Roman" w:hAnsi="Times New Roman"/>
          <w:color w:val="000000" w:themeColor="text1"/>
          <w:sz w:val="24"/>
          <w:szCs w:val="24"/>
        </w:rPr>
        <w:t xml:space="preserve"> à travers la mise en place des activités génératrice de revenu et d’insertion socioprofessionnelle afin de favoriser leur accès aux services de santé reproductive ;</w:t>
      </w:r>
    </w:p>
    <w:p w14:paraId="7C6F7C2D" w14:textId="0D585834" w:rsidR="00585982" w:rsidRPr="00585982" w:rsidRDefault="00585982" w:rsidP="00FA4E17">
      <w:pPr>
        <w:pStyle w:val="Paragraphedeliste"/>
        <w:numPr>
          <w:ilvl w:val="0"/>
          <w:numId w:val="37"/>
        </w:numPr>
        <w:spacing w:after="0" w:afterAutospacing="1" w:line="360" w:lineRule="auto"/>
        <w:jc w:val="both"/>
        <w:rPr>
          <w:rFonts w:ascii="Times New Roman" w:hAnsi="Times New Roman" w:cs="Times New Roman"/>
          <w:color w:val="000000" w:themeColor="text1"/>
          <w:sz w:val="24"/>
          <w:szCs w:val="24"/>
        </w:rPr>
      </w:pPr>
      <w:r w:rsidRPr="00585982">
        <w:rPr>
          <w:rFonts w:ascii="Times New Roman" w:hAnsi="Times New Roman" w:cs="Times New Roman"/>
          <w:sz w:val="24"/>
          <w:szCs w:val="24"/>
        </w:rPr>
        <w:t>L’amélioration effective de l’accès aux infrastructures sanitaires ; le développement des programmes d’éducation sexuelle et de la santé de la reproduction</w:t>
      </w:r>
      <w:r>
        <w:rPr>
          <w:rFonts w:ascii="Times New Roman" w:hAnsi="Times New Roman" w:cs="Times New Roman"/>
          <w:sz w:val="24"/>
          <w:szCs w:val="24"/>
        </w:rPr>
        <w:t>.</w:t>
      </w:r>
    </w:p>
    <w:p w14:paraId="11F1D5EF" w14:textId="75CAFBBB" w:rsidR="00AF6904" w:rsidRPr="00995ED0" w:rsidRDefault="00AF6904" w:rsidP="00AF6904">
      <w:pPr>
        <w:pStyle w:val="Paragraphedeliste"/>
        <w:numPr>
          <w:ilvl w:val="0"/>
          <w:numId w:val="37"/>
        </w:numPr>
        <w:spacing w:after="270" w:line="465" w:lineRule="atLeast"/>
        <w:jc w:val="both"/>
        <w:rPr>
          <w:rFonts w:ascii="Times New Roman" w:hAnsi="Times New Roman"/>
          <w:sz w:val="24"/>
          <w:szCs w:val="24"/>
        </w:rPr>
      </w:pPr>
      <w:r w:rsidRPr="00995ED0">
        <w:rPr>
          <w:rFonts w:ascii="Times New Roman" w:hAnsi="Times New Roman"/>
          <w:sz w:val="24"/>
          <w:szCs w:val="24"/>
        </w:rPr>
        <w:t xml:space="preserve">Le Développement des actions de sensibilisation et de plaidoyer pour changer le regard de la population envers </w:t>
      </w:r>
      <w:r w:rsidR="00C31484">
        <w:rPr>
          <w:rFonts w:ascii="Times New Roman" w:hAnsi="Times New Roman"/>
          <w:sz w:val="24"/>
          <w:szCs w:val="24"/>
        </w:rPr>
        <w:t>jeunes filles /garçons</w:t>
      </w:r>
      <w:r w:rsidR="00C31484" w:rsidRPr="00995ED0">
        <w:rPr>
          <w:rFonts w:ascii="Times New Roman" w:hAnsi="Times New Roman"/>
          <w:sz w:val="24"/>
          <w:szCs w:val="24"/>
        </w:rPr>
        <w:t xml:space="preserve"> </w:t>
      </w:r>
      <w:r w:rsidR="00C31484">
        <w:rPr>
          <w:rFonts w:ascii="Times New Roman" w:hAnsi="Times New Roman"/>
          <w:sz w:val="24"/>
          <w:szCs w:val="24"/>
        </w:rPr>
        <w:t xml:space="preserve">handicapés </w:t>
      </w:r>
      <w:r w:rsidRPr="00995ED0">
        <w:rPr>
          <w:rFonts w:ascii="Times New Roman" w:hAnsi="Times New Roman"/>
          <w:sz w:val="24"/>
          <w:szCs w:val="24"/>
        </w:rPr>
        <w:t>ma</w:t>
      </w:r>
      <w:r w:rsidR="00C31484">
        <w:rPr>
          <w:rFonts w:ascii="Times New Roman" w:hAnsi="Times New Roman"/>
          <w:sz w:val="24"/>
          <w:szCs w:val="24"/>
        </w:rPr>
        <w:t xml:space="preserve">is également démontrer qu’ils disposent des potentialités malgré leur </w:t>
      </w:r>
      <w:r w:rsidRPr="00995ED0">
        <w:rPr>
          <w:rFonts w:ascii="Times New Roman" w:hAnsi="Times New Roman"/>
          <w:sz w:val="24"/>
          <w:szCs w:val="24"/>
        </w:rPr>
        <w:t>handicap.</w:t>
      </w:r>
    </w:p>
    <w:p w14:paraId="4DFC0260" w14:textId="026EF2D6" w:rsidR="00585982" w:rsidRPr="00C31484" w:rsidRDefault="00585982" w:rsidP="004A414F">
      <w:pPr>
        <w:pStyle w:val="Titre2"/>
        <w:numPr>
          <w:ilvl w:val="1"/>
          <w:numId w:val="38"/>
        </w:numPr>
        <w:spacing w:before="120" w:line="276" w:lineRule="auto"/>
        <w:rPr>
          <w:rFonts w:ascii="Times New Roman" w:hAnsi="Times New Roman" w:cs="Times New Roman"/>
          <w:b/>
          <w:color w:val="0070C0"/>
          <w:sz w:val="24"/>
          <w:szCs w:val="24"/>
        </w:rPr>
      </w:pPr>
      <w:bookmarkStart w:id="9" w:name="_Toc57689758"/>
      <w:r w:rsidRPr="00C31484">
        <w:rPr>
          <w:rFonts w:ascii="Times New Roman" w:hAnsi="Times New Roman" w:cs="Times New Roman"/>
          <w:b/>
          <w:color w:val="0070C0"/>
          <w:sz w:val="24"/>
          <w:szCs w:val="24"/>
        </w:rPr>
        <w:t>Aux organisations de personnes handicapées</w:t>
      </w:r>
      <w:bookmarkEnd w:id="9"/>
    </w:p>
    <w:p w14:paraId="05A8E8AD" w14:textId="494587F1" w:rsidR="00AF6904" w:rsidRDefault="00AF6904" w:rsidP="004A414F">
      <w:pPr>
        <w:jc w:val="both"/>
        <w:rPr>
          <w:rFonts w:ascii="Times New Roman" w:hAnsi="Times New Roman" w:cs="Times New Roman"/>
          <w:sz w:val="24"/>
          <w:szCs w:val="24"/>
        </w:rPr>
      </w:pPr>
      <w:r w:rsidRPr="0026508C">
        <w:rPr>
          <w:rFonts w:ascii="Times New Roman" w:hAnsi="Times New Roman" w:cs="Times New Roman"/>
          <w:sz w:val="24"/>
          <w:szCs w:val="24"/>
        </w:rPr>
        <w:t>En tant que principale</w:t>
      </w:r>
      <w:r w:rsidR="00C31484">
        <w:rPr>
          <w:rFonts w:ascii="Times New Roman" w:hAnsi="Times New Roman" w:cs="Times New Roman"/>
          <w:sz w:val="24"/>
          <w:szCs w:val="24"/>
        </w:rPr>
        <w:t xml:space="preserve">s victimes, </w:t>
      </w:r>
      <w:r w:rsidR="00C31484">
        <w:rPr>
          <w:rFonts w:ascii="Times New Roman" w:hAnsi="Times New Roman"/>
          <w:sz w:val="24"/>
          <w:szCs w:val="24"/>
        </w:rPr>
        <w:t xml:space="preserve">jeunes filles /garçons handicapés </w:t>
      </w:r>
      <w:r w:rsidR="00C31484">
        <w:rPr>
          <w:rFonts w:ascii="Times New Roman" w:hAnsi="Times New Roman" w:cs="Times New Roman"/>
          <w:sz w:val="24"/>
          <w:szCs w:val="24"/>
        </w:rPr>
        <w:t xml:space="preserve">devons être conscients de leur </w:t>
      </w:r>
      <w:r w:rsidRPr="0026508C">
        <w:rPr>
          <w:rFonts w:ascii="Times New Roman" w:hAnsi="Times New Roman" w:cs="Times New Roman"/>
          <w:sz w:val="24"/>
          <w:szCs w:val="24"/>
        </w:rPr>
        <w:t>état, créer une</w:t>
      </w:r>
      <w:r w:rsidR="00C31484">
        <w:rPr>
          <w:rFonts w:ascii="Times New Roman" w:hAnsi="Times New Roman" w:cs="Times New Roman"/>
          <w:sz w:val="24"/>
          <w:szCs w:val="24"/>
        </w:rPr>
        <w:t xml:space="preserve"> estime et une confiance en eux</w:t>
      </w:r>
      <w:r w:rsidRPr="0026508C">
        <w:rPr>
          <w:rFonts w:ascii="Times New Roman" w:hAnsi="Times New Roman" w:cs="Times New Roman"/>
          <w:sz w:val="24"/>
          <w:szCs w:val="24"/>
        </w:rPr>
        <w:t xml:space="preserve"> pour développer </w:t>
      </w:r>
      <w:r w:rsidR="00C31484">
        <w:rPr>
          <w:rFonts w:ascii="Times New Roman" w:hAnsi="Times New Roman" w:cs="Times New Roman"/>
          <w:sz w:val="24"/>
          <w:szCs w:val="24"/>
        </w:rPr>
        <w:t xml:space="preserve">des initiatives en vue de leur </w:t>
      </w:r>
      <w:r w:rsidRPr="0026508C">
        <w:rPr>
          <w:rFonts w:ascii="Times New Roman" w:hAnsi="Times New Roman" w:cs="Times New Roman"/>
          <w:sz w:val="24"/>
          <w:szCs w:val="24"/>
        </w:rPr>
        <w:t xml:space="preserve">intégration socioéconomique et professionnelle. </w:t>
      </w:r>
    </w:p>
    <w:p w14:paraId="2B8FE1F6" w14:textId="29888008" w:rsidR="006F2406" w:rsidRPr="007248F0" w:rsidRDefault="006F2406" w:rsidP="007248F0">
      <w:pPr>
        <w:pStyle w:val="Titre1"/>
        <w:numPr>
          <w:ilvl w:val="0"/>
          <w:numId w:val="5"/>
        </w:numPr>
        <w:pBdr>
          <w:bottom w:val="single" w:sz="4" w:space="1" w:color="auto"/>
        </w:pBdr>
        <w:shd w:val="clear" w:color="auto" w:fill="A6A6A6" w:themeFill="background1" w:themeFillShade="A6"/>
        <w:ind w:left="709" w:firstLine="425"/>
        <w:jc w:val="center"/>
        <w:rPr>
          <w:rFonts w:ascii="Times New Roman" w:hAnsi="Times New Roman" w:cs="Times New Roman"/>
          <w:b/>
          <w:sz w:val="28"/>
          <w:szCs w:val="28"/>
        </w:rPr>
      </w:pPr>
      <w:bookmarkStart w:id="10" w:name="_Toc57689759"/>
      <w:r w:rsidRPr="007248F0">
        <w:rPr>
          <w:rFonts w:ascii="Times New Roman" w:hAnsi="Times New Roman" w:cs="Times New Roman"/>
          <w:b/>
          <w:sz w:val="28"/>
          <w:szCs w:val="28"/>
        </w:rPr>
        <w:t>Conclusion</w:t>
      </w:r>
      <w:bookmarkEnd w:id="4"/>
      <w:bookmarkEnd w:id="10"/>
    </w:p>
    <w:p w14:paraId="74A4810E" w14:textId="7900FC41" w:rsidR="007248F0" w:rsidRDefault="007248F0" w:rsidP="00AF6904">
      <w:pPr>
        <w:jc w:val="both"/>
        <w:rPr>
          <w:rFonts w:ascii="Times New Roman" w:hAnsi="Times New Roman" w:cs="Times New Roman"/>
          <w:sz w:val="24"/>
          <w:szCs w:val="24"/>
        </w:rPr>
      </w:pPr>
      <w:r>
        <w:rPr>
          <w:rFonts w:ascii="Times New Roman" w:hAnsi="Times New Roman" w:cs="Times New Roman"/>
          <w:sz w:val="24"/>
          <w:szCs w:val="24"/>
        </w:rPr>
        <w:t>Il est ressort de cette analyse que la réalisation des droits des personnes handicapées est loin d’être une réalité malgré la volonté du Gouvernement a doté la Guinée des instruments juridiques internationaux et nationaux.</w:t>
      </w:r>
    </w:p>
    <w:p w14:paraId="35DA386F" w14:textId="621199FA" w:rsidR="00C31484" w:rsidRDefault="00C31484" w:rsidP="00AF6904">
      <w:pPr>
        <w:jc w:val="both"/>
        <w:rPr>
          <w:rFonts w:ascii="Times New Roman" w:hAnsi="Times New Roman" w:cs="Times New Roman"/>
          <w:sz w:val="24"/>
          <w:szCs w:val="24"/>
        </w:rPr>
      </w:pPr>
      <w:r>
        <w:rPr>
          <w:rFonts w:ascii="Times New Roman" w:hAnsi="Times New Roman" w:cs="Times New Roman"/>
          <w:sz w:val="24"/>
          <w:szCs w:val="24"/>
        </w:rPr>
        <w:t xml:space="preserve">Ainsi, il est indispensable de mener des actions concrètes en lien avec les politiques et programmes pour une protection et promotion effective des droits </w:t>
      </w:r>
      <w:r>
        <w:rPr>
          <w:rFonts w:ascii="Times New Roman" w:hAnsi="Times New Roman"/>
          <w:sz w:val="24"/>
          <w:szCs w:val="24"/>
        </w:rPr>
        <w:t xml:space="preserve">jeunes filles /garçons handicapés en république de Guinée. </w:t>
      </w:r>
    </w:p>
    <w:p w14:paraId="3C634ACE" w14:textId="5A40B669" w:rsidR="003169AB" w:rsidRDefault="003169AB" w:rsidP="00AF6904">
      <w:pPr>
        <w:jc w:val="both"/>
        <w:rPr>
          <w:rFonts w:ascii="Times New Roman" w:hAnsi="Times New Roman" w:cs="Times New Roman"/>
          <w:sz w:val="24"/>
          <w:szCs w:val="24"/>
        </w:rPr>
      </w:pPr>
    </w:p>
    <w:tbl>
      <w:tblPr>
        <w:tblStyle w:val="Grilledutableau"/>
        <w:tblpPr w:leftFromText="141" w:rightFromText="141" w:horzAnchor="margin" w:tblpXSpec="center" w:tblpY="663"/>
        <w:tblW w:w="10910" w:type="dxa"/>
        <w:tblLook w:val="04A0" w:firstRow="1" w:lastRow="0" w:firstColumn="1" w:lastColumn="0" w:noHBand="0" w:noVBand="1"/>
      </w:tblPr>
      <w:tblGrid>
        <w:gridCol w:w="486"/>
        <w:gridCol w:w="1919"/>
        <w:gridCol w:w="1993"/>
        <w:gridCol w:w="1748"/>
        <w:gridCol w:w="1441"/>
        <w:gridCol w:w="3323"/>
      </w:tblGrid>
      <w:tr w:rsidR="00AA6B18" w14:paraId="4CF90C36" w14:textId="142BDC06" w:rsidTr="00AA6B18">
        <w:trPr>
          <w:trHeight w:val="274"/>
        </w:trPr>
        <w:tc>
          <w:tcPr>
            <w:tcW w:w="10910" w:type="dxa"/>
            <w:gridSpan w:val="6"/>
            <w:shd w:val="clear" w:color="auto" w:fill="F7CAAC" w:themeFill="accent2" w:themeFillTint="66"/>
          </w:tcPr>
          <w:p w14:paraId="71A48DBF" w14:textId="46EF57B5" w:rsidR="00AA6B18" w:rsidRPr="003A5592" w:rsidRDefault="00AA6B18" w:rsidP="003A5592">
            <w:pPr>
              <w:jc w:val="center"/>
              <w:rPr>
                <w:rFonts w:ascii="Times New Roman" w:hAnsi="Times New Roman" w:cs="Times New Roman"/>
                <w:b/>
                <w:sz w:val="20"/>
                <w:szCs w:val="24"/>
              </w:rPr>
            </w:pPr>
            <w:r w:rsidRPr="00AA6B18">
              <w:rPr>
                <w:rFonts w:ascii="Times New Roman" w:hAnsi="Times New Roman" w:cs="Times New Roman"/>
                <w:b/>
                <w:sz w:val="24"/>
                <w:szCs w:val="24"/>
              </w:rPr>
              <w:lastRenderedPageBreak/>
              <w:t xml:space="preserve">Ont contribué à l’élaboration du document de plaidoyer en faveur des jeunes filles/garçons handicapés     </w:t>
            </w:r>
          </w:p>
        </w:tc>
      </w:tr>
      <w:tr w:rsidR="00AA6B18" w14:paraId="5999D5D8" w14:textId="50DEC1BC" w:rsidTr="004739A5">
        <w:tc>
          <w:tcPr>
            <w:tcW w:w="486" w:type="dxa"/>
            <w:vAlign w:val="center"/>
          </w:tcPr>
          <w:p w14:paraId="486B56B3" w14:textId="3C92D7E8"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N°</w:t>
            </w:r>
          </w:p>
        </w:tc>
        <w:tc>
          <w:tcPr>
            <w:tcW w:w="1919" w:type="dxa"/>
            <w:vAlign w:val="center"/>
          </w:tcPr>
          <w:p w14:paraId="58E9EC10" w14:textId="3C152122"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Noms et Prénoms </w:t>
            </w:r>
          </w:p>
        </w:tc>
        <w:tc>
          <w:tcPr>
            <w:tcW w:w="1993" w:type="dxa"/>
            <w:vAlign w:val="center"/>
          </w:tcPr>
          <w:p w14:paraId="21121641" w14:textId="1F6ADD1F"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Fonction </w:t>
            </w:r>
          </w:p>
        </w:tc>
        <w:tc>
          <w:tcPr>
            <w:tcW w:w="1748" w:type="dxa"/>
            <w:vAlign w:val="center"/>
          </w:tcPr>
          <w:p w14:paraId="4DEC796E" w14:textId="2B6839AD"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Organisation </w:t>
            </w:r>
          </w:p>
        </w:tc>
        <w:tc>
          <w:tcPr>
            <w:tcW w:w="1441" w:type="dxa"/>
            <w:vAlign w:val="center"/>
          </w:tcPr>
          <w:p w14:paraId="03FB452F" w14:textId="0D862A76"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Téléphone </w:t>
            </w:r>
          </w:p>
        </w:tc>
        <w:tc>
          <w:tcPr>
            <w:tcW w:w="3323" w:type="dxa"/>
            <w:vAlign w:val="center"/>
          </w:tcPr>
          <w:p w14:paraId="0CBB3220" w14:textId="4257D76E"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Email   </w:t>
            </w:r>
          </w:p>
        </w:tc>
      </w:tr>
      <w:tr w:rsidR="00AA6B18" w14:paraId="7AD75131" w14:textId="047EAD87" w:rsidTr="004739A5">
        <w:tc>
          <w:tcPr>
            <w:tcW w:w="486" w:type="dxa"/>
            <w:vAlign w:val="center"/>
          </w:tcPr>
          <w:p w14:paraId="7DAD9B07" w14:textId="0B855F71"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1</w:t>
            </w:r>
          </w:p>
        </w:tc>
        <w:tc>
          <w:tcPr>
            <w:tcW w:w="1919" w:type="dxa"/>
            <w:vAlign w:val="center"/>
          </w:tcPr>
          <w:p w14:paraId="08215A66" w14:textId="17D05BE0"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Moussa MILLIMOUNO </w:t>
            </w:r>
          </w:p>
        </w:tc>
        <w:tc>
          <w:tcPr>
            <w:tcW w:w="1993" w:type="dxa"/>
            <w:vAlign w:val="center"/>
          </w:tcPr>
          <w:p w14:paraId="0295C277" w14:textId="7ABE39A9"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Consultant </w:t>
            </w:r>
          </w:p>
        </w:tc>
        <w:tc>
          <w:tcPr>
            <w:tcW w:w="1748" w:type="dxa"/>
            <w:vAlign w:val="center"/>
          </w:tcPr>
          <w:p w14:paraId="465206AD" w14:textId="0370930A"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Indépendant </w:t>
            </w:r>
          </w:p>
        </w:tc>
        <w:tc>
          <w:tcPr>
            <w:tcW w:w="1441" w:type="dxa"/>
            <w:vAlign w:val="center"/>
          </w:tcPr>
          <w:p w14:paraId="53D70493" w14:textId="5E52B49C"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628511470</w:t>
            </w:r>
          </w:p>
        </w:tc>
        <w:tc>
          <w:tcPr>
            <w:tcW w:w="3323" w:type="dxa"/>
            <w:vAlign w:val="center"/>
          </w:tcPr>
          <w:p w14:paraId="0AD3B47E" w14:textId="0F912D55" w:rsidR="00AA6B18" w:rsidRDefault="00590683" w:rsidP="004739A5">
            <w:pPr>
              <w:spacing w:after="0"/>
              <w:rPr>
                <w:rFonts w:ascii="Times New Roman" w:hAnsi="Times New Roman" w:cs="Times New Roman"/>
                <w:sz w:val="24"/>
                <w:szCs w:val="24"/>
              </w:rPr>
            </w:pPr>
            <w:hyperlink r:id="rId13" w:history="1">
              <w:r w:rsidR="00AA6B18" w:rsidRPr="009E40B7">
                <w:rPr>
                  <w:rStyle w:val="Lienhypertexte"/>
                  <w:rFonts w:ascii="Times New Roman" w:hAnsi="Times New Roman" w:cs="Times New Roman"/>
                  <w:sz w:val="24"/>
                  <w:szCs w:val="24"/>
                </w:rPr>
                <w:t>moussayapilamil@gmail.com</w:t>
              </w:r>
            </w:hyperlink>
            <w:r w:rsidR="00AA6B18">
              <w:rPr>
                <w:rFonts w:ascii="Times New Roman" w:hAnsi="Times New Roman" w:cs="Times New Roman"/>
                <w:sz w:val="24"/>
                <w:szCs w:val="24"/>
              </w:rPr>
              <w:t xml:space="preserve"> </w:t>
            </w:r>
          </w:p>
        </w:tc>
      </w:tr>
      <w:tr w:rsidR="00AA6B18" w14:paraId="5AF512D4" w14:textId="76BFEBD6" w:rsidTr="004739A5">
        <w:tc>
          <w:tcPr>
            <w:tcW w:w="486" w:type="dxa"/>
            <w:vAlign w:val="center"/>
          </w:tcPr>
          <w:p w14:paraId="3152C42E" w14:textId="4F84CE13"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2</w:t>
            </w:r>
          </w:p>
        </w:tc>
        <w:tc>
          <w:tcPr>
            <w:tcW w:w="1919" w:type="dxa"/>
            <w:vAlign w:val="center"/>
          </w:tcPr>
          <w:p w14:paraId="4F3CEA75" w14:textId="74E7875B"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Bangaly </w:t>
            </w:r>
            <w:r w:rsidR="004739A5">
              <w:rPr>
                <w:rFonts w:ascii="Times New Roman" w:hAnsi="Times New Roman" w:cs="Times New Roman"/>
                <w:sz w:val="24"/>
                <w:szCs w:val="24"/>
              </w:rPr>
              <w:t>CAMARA</w:t>
            </w:r>
            <w:r>
              <w:rPr>
                <w:rFonts w:ascii="Times New Roman" w:hAnsi="Times New Roman" w:cs="Times New Roman"/>
                <w:sz w:val="24"/>
                <w:szCs w:val="24"/>
              </w:rPr>
              <w:t xml:space="preserve"> </w:t>
            </w:r>
          </w:p>
        </w:tc>
        <w:tc>
          <w:tcPr>
            <w:tcW w:w="1993" w:type="dxa"/>
            <w:vAlign w:val="center"/>
          </w:tcPr>
          <w:p w14:paraId="6EFB6ADC" w14:textId="7893A110"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Responsable des programmes </w:t>
            </w:r>
          </w:p>
        </w:tc>
        <w:tc>
          <w:tcPr>
            <w:tcW w:w="1748" w:type="dxa"/>
            <w:vAlign w:val="center"/>
          </w:tcPr>
          <w:p w14:paraId="3E3F6A64" w14:textId="57080C51"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OSH-Guinée </w:t>
            </w:r>
          </w:p>
        </w:tc>
        <w:tc>
          <w:tcPr>
            <w:tcW w:w="1441" w:type="dxa"/>
            <w:vAlign w:val="center"/>
          </w:tcPr>
          <w:p w14:paraId="21E14A88" w14:textId="43A1C2D3"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620147756 </w:t>
            </w:r>
          </w:p>
        </w:tc>
        <w:tc>
          <w:tcPr>
            <w:tcW w:w="3323" w:type="dxa"/>
            <w:vAlign w:val="center"/>
          </w:tcPr>
          <w:p w14:paraId="3BC75512" w14:textId="739411D8" w:rsidR="00AA6B18" w:rsidRDefault="00590683" w:rsidP="004739A5">
            <w:pPr>
              <w:spacing w:after="0"/>
              <w:rPr>
                <w:rFonts w:ascii="Times New Roman" w:hAnsi="Times New Roman" w:cs="Times New Roman"/>
                <w:sz w:val="24"/>
                <w:szCs w:val="24"/>
              </w:rPr>
            </w:pPr>
            <w:hyperlink r:id="rId14" w:history="1">
              <w:r w:rsidR="00AA6B18" w:rsidRPr="009E40B7">
                <w:rPr>
                  <w:rStyle w:val="Lienhypertexte"/>
                  <w:rFonts w:ascii="Times New Roman" w:hAnsi="Times New Roman" w:cs="Times New Roman"/>
                  <w:sz w:val="24"/>
                  <w:szCs w:val="24"/>
                </w:rPr>
                <w:t>Camarabangaly914@gmail.com</w:t>
              </w:r>
            </w:hyperlink>
            <w:r w:rsidR="00AA6B18">
              <w:rPr>
                <w:rFonts w:ascii="Times New Roman" w:hAnsi="Times New Roman" w:cs="Times New Roman"/>
                <w:sz w:val="24"/>
                <w:szCs w:val="24"/>
              </w:rPr>
              <w:t xml:space="preserve"> </w:t>
            </w:r>
          </w:p>
        </w:tc>
      </w:tr>
      <w:tr w:rsidR="00AA6B18" w14:paraId="46FCBDEE" w14:textId="691775C5" w:rsidTr="004739A5">
        <w:tc>
          <w:tcPr>
            <w:tcW w:w="486" w:type="dxa"/>
            <w:vAlign w:val="center"/>
          </w:tcPr>
          <w:p w14:paraId="06E03D8A" w14:textId="08ED76AF"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3</w:t>
            </w:r>
          </w:p>
        </w:tc>
        <w:tc>
          <w:tcPr>
            <w:tcW w:w="1919" w:type="dxa"/>
            <w:vAlign w:val="center"/>
          </w:tcPr>
          <w:p w14:paraId="63A58789" w14:textId="5958D2DD"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Massoud </w:t>
            </w:r>
            <w:r w:rsidR="004739A5">
              <w:rPr>
                <w:rFonts w:ascii="Times New Roman" w:hAnsi="Times New Roman" w:cs="Times New Roman"/>
                <w:sz w:val="24"/>
                <w:szCs w:val="24"/>
              </w:rPr>
              <w:t xml:space="preserve">BARRY </w:t>
            </w:r>
          </w:p>
        </w:tc>
        <w:tc>
          <w:tcPr>
            <w:tcW w:w="1993" w:type="dxa"/>
            <w:vAlign w:val="center"/>
          </w:tcPr>
          <w:p w14:paraId="604D79A5" w14:textId="081AE88E"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Présidente </w:t>
            </w:r>
          </w:p>
        </w:tc>
        <w:tc>
          <w:tcPr>
            <w:tcW w:w="1748" w:type="dxa"/>
            <w:vAlign w:val="center"/>
          </w:tcPr>
          <w:p w14:paraId="174097D8" w14:textId="39F32136"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OSH-Guinée</w:t>
            </w:r>
          </w:p>
        </w:tc>
        <w:tc>
          <w:tcPr>
            <w:tcW w:w="1441" w:type="dxa"/>
            <w:vAlign w:val="center"/>
          </w:tcPr>
          <w:p w14:paraId="240DF856" w14:textId="18455B26"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622322702</w:t>
            </w:r>
          </w:p>
        </w:tc>
        <w:tc>
          <w:tcPr>
            <w:tcW w:w="3323" w:type="dxa"/>
            <w:vAlign w:val="center"/>
          </w:tcPr>
          <w:p w14:paraId="440DE56D" w14:textId="25B75C5D" w:rsidR="00AA6B18" w:rsidRDefault="00590683" w:rsidP="004739A5">
            <w:pPr>
              <w:spacing w:after="0"/>
              <w:rPr>
                <w:rFonts w:ascii="Times New Roman" w:hAnsi="Times New Roman" w:cs="Times New Roman"/>
                <w:sz w:val="24"/>
                <w:szCs w:val="24"/>
              </w:rPr>
            </w:pPr>
            <w:hyperlink r:id="rId15" w:history="1">
              <w:r w:rsidR="00AA6B18" w:rsidRPr="009E40B7">
                <w:rPr>
                  <w:rStyle w:val="Lienhypertexte"/>
                  <w:rFonts w:ascii="Times New Roman" w:hAnsi="Times New Roman" w:cs="Times New Roman"/>
                  <w:sz w:val="24"/>
                  <w:szCs w:val="24"/>
                </w:rPr>
                <w:t>barrymassoud@gmail.com</w:t>
              </w:r>
            </w:hyperlink>
            <w:r w:rsidR="00AA6B18">
              <w:rPr>
                <w:rFonts w:ascii="Times New Roman" w:hAnsi="Times New Roman" w:cs="Times New Roman"/>
                <w:sz w:val="24"/>
                <w:szCs w:val="24"/>
              </w:rPr>
              <w:t xml:space="preserve"> </w:t>
            </w:r>
          </w:p>
        </w:tc>
      </w:tr>
      <w:tr w:rsidR="00AA6B18" w14:paraId="72DE8FA5" w14:textId="77777777" w:rsidTr="004739A5">
        <w:tc>
          <w:tcPr>
            <w:tcW w:w="486" w:type="dxa"/>
            <w:vAlign w:val="center"/>
          </w:tcPr>
          <w:p w14:paraId="3BF65B59" w14:textId="5F39A4C0"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4</w:t>
            </w:r>
          </w:p>
        </w:tc>
        <w:tc>
          <w:tcPr>
            <w:tcW w:w="1919" w:type="dxa"/>
            <w:vAlign w:val="center"/>
          </w:tcPr>
          <w:p w14:paraId="751B405E" w14:textId="344D6374"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Goureissy </w:t>
            </w:r>
            <w:r w:rsidR="004739A5">
              <w:rPr>
                <w:rFonts w:ascii="Times New Roman" w:hAnsi="Times New Roman" w:cs="Times New Roman"/>
                <w:sz w:val="24"/>
                <w:szCs w:val="24"/>
              </w:rPr>
              <w:t>DIALLO</w:t>
            </w:r>
            <w:r>
              <w:rPr>
                <w:rFonts w:ascii="Times New Roman" w:hAnsi="Times New Roman" w:cs="Times New Roman"/>
                <w:sz w:val="24"/>
                <w:szCs w:val="24"/>
              </w:rPr>
              <w:t xml:space="preserve"> </w:t>
            </w:r>
          </w:p>
        </w:tc>
        <w:tc>
          <w:tcPr>
            <w:tcW w:w="1993" w:type="dxa"/>
            <w:vAlign w:val="center"/>
          </w:tcPr>
          <w:p w14:paraId="31814A97" w14:textId="212E8DEF"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 xml:space="preserve">Coordinateur de projet </w:t>
            </w:r>
          </w:p>
        </w:tc>
        <w:tc>
          <w:tcPr>
            <w:tcW w:w="1748" w:type="dxa"/>
            <w:vAlign w:val="center"/>
          </w:tcPr>
          <w:p w14:paraId="481740D2" w14:textId="7794E1AE"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OSH-Guinée</w:t>
            </w:r>
          </w:p>
        </w:tc>
        <w:tc>
          <w:tcPr>
            <w:tcW w:w="1441" w:type="dxa"/>
            <w:vAlign w:val="center"/>
          </w:tcPr>
          <w:p w14:paraId="3F1E9A72" w14:textId="48EA3508" w:rsidR="00AA6B18" w:rsidRDefault="00AA6B18" w:rsidP="004739A5">
            <w:pPr>
              <w:spacing w:after="0"/>
              <w:rPr>
                <w:rFonts w:ascii="Times New Roman" w:hAnsi="Times New Roman" w:cs="Times New Roman"/>
                <w:sz w:val="24"/>
                <w:szCs w:val="24"/>
              </w:rPr>
            </w:pPr>
            <w:r>
              <w:rPr>
                <w:rFonts w:ascii="Times New Roman" w:hAnsi="Times New Roman" w:cs="Times New Roman"/>
                <w:sz w:val="24"/>
                <w:szCs w:val="24"/>
              </w:rPr>
              <w:t>622189564</w:t>
            </w:r>
          </w:p>
        </w:tc>
        <w:tc>
          <w:tcPr>
            <w:tcW w:w="3323" w:type="dxa"/>
            <w:vAlign w:val="center"/>
          </w:tcPr>
          <w:p w14:paraId="1417DF4F" w14:textId="7ADB2841" w:rsidR="00AA6B18" w:rsidRDefault="00590683" w:rsidP="004739A5">
            <w:pPr>
              <w:spacing w:after="0"/>
              <w:rPr>
                <w:rFonts w:ascii="Times New Roman" w:hAnsi="Times New Roman" w:cs="Times New Roman"/>
                <w:sz w:val="24"/>
                <w:szCs w:val="24"/>
              </w:rPr>
            </w:pPr>
            <w:hyperlink r:id="rId16" w:history="1">
              <w:r w:rsidR="00AA6B18" w:rsidRPr="009E40B7">
                <w:rPr>
                  <w:rStyle w:val="Lienhypertexte"/>
                  <w:rFonts w:ascii="Times New Roman" w:hAnsi="Times New Roman" w:cs="Times New Roman"/>
                  <w:sz w:val="24"/>
                  <w:szCs w:val="24"/>
                </w:rPr>
                <w:t>goureissy87@gmail.com</w:t>
              </w:r>
            </w:hyperlink>
            <w:r w:rsidR="00AA6B18">
              <w:rPr>
                <w:rFonts w:ascii="Times New Roman" w:hAnsi="Times New Roman" w:cs="Times New Roman"/>
                <w:sz w:val="24"/>
                <w:szCs w:val="24"/>
              </w:rPr>
              <w:t xml:space="preserve"> </w:t>
            </w:r>
          </w:p>
        </w:tc>
      </w:tr>
    </w:tbl>
    <w:bookmarkStart w:id="11" w:name="_GoBack"/>
    <w:bookmarkEnd w:id="11"/>
    <w:p w14:paraId="7FA2C31E" w14:textId="6F791231" w:rsidR="00C31484" w:rsidRPr="0026508C" w:rsidRDefault="003A5592" w:rsidP="00AF690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2FD93F9" wp14:editId="7FFBA824">
                <wp:simplePos x="0" y="0"/>
                <wp:positionH relativeFrom="margin">
                  <wp:posOffset>762028</wp:posOffset>
                </wp:positionH>
                <wp:positionV relativeFrom="paragraph">
                  <wp:posOffset>3083807</wp:posOffset>
                </wp:positionV>
                <wp:extent cx="4206240" cy="1391479"/>
                <wp:effectExtent l="0" t="0" r="22860" b="18415"/>
                <wp:wrapNone/>
                <wp:docPr id="5" name="Rectangle 5"/>
                <wp:cNvGraphicFramePr/>
                <a:graphic xmlns:a="http://schemas.openxmlformats.org/drawingml/2006/main">
                  <a:graphicData uri="http://schemas.microsoft.com/office/word/2010/wordprocessingShape">
                    <wps:wsp>
                      <wps:cNvSpPr/>
                      <wps:spPr>
                        <a:xfrm>
                          <a:off x="0" y="0"/>
                          <a:ext cx="4206240" cy="1391479"/>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244219" w14:textId="531EC950" w:rsidR="00C31484" w:rsidRPr="004739A5" w:rsidRDefault="004739A5" w:rsidP="004739A5">
                            <w:pPr>
                              <w:jc w:val="center"/>
                              <w:rPr>
                                <w:rFonts w:ascii="Times New Roman" w:hAnsi="Times New Roman" w:cs="Times New Roman"/>
                                <w:b/>
                                <w:sz w:val="28"/>
                                <w:u w:val="single"/>
                              </w:rPr>
                            </w:pPr>
                            <w:r w:rsidRPr="004739A5">
                              <w:rPr>
                                <w:rFonts w:ascii="Times New Roman" w:hAnsi="Times New Roman" w:cs="Times New Roman"/>
                                <w:b/>
                                <w:sz w:val="28"/>
                                <w:u w:val="single"/>
                              </w:rPr>
                              <w:t>Adresse de l’organisation</w:t>
                            </w:r>
                          </w:p>
                          <w:p w14:paraId="71B4FC87" w14:textId="77777777" w:rsidR="003A5592" w:rsidRPr="004739A5" w:rsidRDefault="003A5592" w:rsidP="003A5592">
                            <w:pPr>
                              <w:spacing w:after="0"/>
                              <w:rPr>
                                <w:rFonts w:ascii="Times New Roman" w:hAnsi="Times New Roman" w:cs="Times New Roman"/>
                                <w:color w:val="000000"/>
                                <w:szCs w:val="18"/>
                              </w:rPr>
                            </w:pPr>
                            <w:r w:rsidRPr="004739A5">
                              <w:rPr>
                                <w:rFonts w:ascii="Times New Roman" w:hAnsi="Times New Roman" w:cs="Times New Roman"/>
                                <w:color w:val="000000"/>
                                <w:szCs w:val="18"/>
                              </w:rPr>
                              <w:t>Sonfonia Centre 1Ratoma / République de Guinée</w:t>
                            </w:r>
                          </w:p>
                          <w:p w14:paraId="42467677" w14:textId="77777777" w:rsidR="004739A5" w:rsidRPr="004739A5" w:rsidRDefault="003A5592" w:rsidP="004739A5">
                            <w:pPr>
                              <w:pStyle w:val="Paragraphedeliste"/>
                              <w:numPr>
                                <w:ilvl w:val="0"/>
                                <w:numId w:val="39"/>
                              </w:numPr>
                              <w:spacing w:after="0"/>
                              <w:rPr>
                                <w:rFonts w:ascii="Times New Roman" w:eastAsia="Arial" w:hAnsi="Times New Roman" w:cs="Times New Roman"/>
                                <w:color w:val="4C4C4C"/>
                                <w:kern w:val="12"/>
                                <w:szCs w:val="18"/>
                                <w:lang w:val="en-GB"/>
                              </w:rPr>
                            </w:pPr>
                            <w:r w:rsidRPr="004739A5">
                              <w:rPr>
                                <w:rFonts w:ascii="Times New Roman" w:eastAsia="Arial" w:hAnsi="Times New Roman" w:cs="Times New Roman"/>
                                <w:color w:val="4C4C4C"/>
                                <w:kern w:val="12"/>
                                <w:szCs w:val="18"/>
                                <w:lang w:val="en-GB"/>
                              </w:rPr>
                              <w:t>+</w:t>
                            </w:r>
                            <w:r w:rsidRPr="004739A5">
                              <w:rPr>
                                <w:rFonts w:ascii="Times New Roman" w:eastAsia="Arial" w:hAnsi="Times New Roman" w:cs="Times New Roman"/>
                                <w:b/>
                                <w:color w:val="000000" w:themeColor="text1"/>
                                <w:kern w:val="12"/>
                                <w:szCs w:val="18"/>
                                <w:lang w:val="en-GB"/>
                              </w:rPr>
                              <w:t>224 629 12 68 89</w:t>
                            </w:r>
                            <w:r w:rsidR="004739A5" w:rsidRPr="004739A5">
                              <w:rPr>
                                <w:rFonts w:ascii="Times New Roman" w:eastAsia="Arial" w:hAnsi="Times New Roman" w:cs="Times New Roman"/>
                                <w:color w:val="000000" w:themeColor="text1"/>
                                <w:kern w:val="12"/>
                                <w:szCs w:val="18"/>
                                <w:lang w:val="en-GB"/>
                              </w:rPr>
                              <w:t xml:space="preserve"> </w:t>
                            </w:r>
                          </w:p>
                          <w:p w14:paraId="50769B3E" w14:textId="77777777" w:rsidR="004739A5" w:rsidRPr="004739A5" w:rsidRDefault="003A5592" w:rsidP="004739A5">
                            <w:pPr>
                              <w:pStyle w:val="Paragraphedeliste"/>
                              <w:numPr>
                                <w:ilvl w:val="0"/>
                                <w:numId w:val="39"/>
                              </w:numPr>
                              <w:spacing w:after="0"/>
                              <w:rPr>
                                <w:rFonts w:ascii="Times New Roman" w:hAnsi="Times New Roman" w:cs="Times New Roman"/>
                                <w:szCs w:val="18"/>
                                <w:lang w:val="en-GB"/>
                              </w:rPr>
                            </w:pPr>
                            <w:r w:rsidRPr="004739A5">
                              <w:rPr>
                                <w:rFonts w:ascii="Times New Roman" w:eastAsia="Arial" w:hAnsi="Times New Roman" w:cs="Times New Roman"/>
                                <w:color w:val="4C4C4C"/>
                                <w:kern w:val="12"/>
                                <w:szCs w:val="18"/>
                                <w:lang w:val="en-GB"/>
                              </w:rPr>
                              <w:t xml:space="preserve"> </w:t>
                            </w:r>
                            <w:hyperlink r:id="rId17" w:history="1">
                              <w:r w:rsidRPr="004739A5">
                                <w:rPr>
                                  <w:rFonts w:ascii="Times New Roman" w:hAnsi="Times New Roman" w:cs="Times New Roman"/>
                                  <w:color w:val="0070C0"/>
                                  <w:szCs w:val="18"/>
                                  <w:lang w:val="en-GB"/>
                                </w:rPr>
                                <w:t>oshg2017@gmail.com</w:t>
                              </w:r>
                            </w:hyperlink>
                            <w:r w:rsidRPr="004739A5">
                              <w:rPr>
                                <w:rFonts w:ascii="Times New Roman" w:hAnsi="Times New Roman" w:cs="Times New Roman"/>
                                <w:szCs w:val="18"/>
                                <w:lang w:val="en-GB"/>
                              </w:rPr>
                              <w:t xml:space="preserve"> </w:t>
                            </w:r>
                            <w:r w:rsidR="004739A5" w:rsidRPr="004739A5">
                              <w:rPr>
                                <w:rFonts w:ascii="Times New Roman" w:hAnsi="Times New Roman" w:cs="Times New Roman"/>
                                <w:szCs w:val="18"/>
                                <w:lang w:val="en-GB"/>
                              </w:rPr>
                              <w:t xml:space="preserve"> </w:t>
                            </w:r>
                          </w:p>
                          <w:p w14:paraId="3975D823" w14:textId="4A9FBDB2" w:rsidR="004739A5" w:rsidRPr="004739A5" w:rsidRDefault="003A5592" w:rsidP="004739A5">
                            <w:pPr>
                              <w:pStyle w:val="Paragraphedeliste"/>
                              <w:numPr>
                                <w:ilvl w:val="0"/>
                                <w:numId w:val="39"/>
                              </w:numPr>
                              <w:spacing w:after="0"/>
                              <w:rPr>
                                <w:rFonts w:ascii="Times New Roman" w:eastAsia="Arial" w:hAnsi="Times New Roman" w:cs="Times New Roman"/>
                                <w:color w:val="4C4C4C"/>
                                <w:kern w:val="12"/>
                                <w:szCs w:val="18"/>
                                <w:lang w:val="en-GB"/>
                              </w:rPr>
                            </w:pPr>
                            <w:r w:rsidRPr="004739A5">
                              <w:rPr>
                                <w:rFonts w:ascii="Times New Roman" w:hAnsi="Times New Roman" w:cs="Times New Roman"/>
                                <w:szCs w:val="18"/>
                                <w:lang w:val="en-GB"/>
                              </w:rPr>
                              <w:t>www.oshg.org</w:t>
                            </w:r>
                            <w:r w:rsidR="004739A5">
                              <w:rPr>
                                <w:rFonts w:ascii="Times New Roman" w:hAnsi="Times New Roman" w:cs="Times New Roman"/>
                                <w:szCs w:val="18"/>
                                <w:lang w:val="en-GB"/>
                              </w:rPr>
                              <w:t xml:space="preserve"> </w:t>
                            </w:r>
                            <w:r w:rsidRPr="004739A5">
                              <w:rPr>
                                <w:rFonts w:ascii="Times New Roman" w:hAnsi="Times New Roman" w:cs="Times New Roman"/>
                                <w:szCs w:val="18"/>
                                <w:lang w:val="en-GB"/>
                              </w:rPr>
                              <w:t xml:space="preserve"> </w:t>
                            </w:r>
                          </w:p>
                          <w:p w14:paraId="4748C90B" w14:textId="65B3B00D" w:rsidR="003A5592" w:rsidRPr="004739A5" w:rsidRDefault="003A5592" w:rsidP="004739A5">
                            <w:pPr>
                              <w:pStyle w:val="Paragraphedeliste"/>
                              <w:numPr>
                                <w:ilvl w:val="0"/>
                                <w:numId w:val="39"/>
                              </w:numPr>
                              <w:spacing w:after="0"/>
                              <w:rPr>
                                <w:rFonts w:ascii="Times New Roman" w:eastAsia="Arial" w:hAnsi="Times New Roman" w:cs="Times New Roman"/>
                                <w:color w:val="4C4C4C"/>
                                <w:kern w:val="12"/>
                                <w:szCs w:val="18"/>
                                <w:lang w:val="en-GB"/>
                              </w:rPr>
                            </w:pPr>
                            <w:r w:rsidRPr="004739A5">
                              <w:rPr>
                                <w:rFonts w:ascii="Times New Roman" w:hAnsi="Times New Roman" w:cs="Times New Roman"/>
                                <w:szCs w:val="18"/>
                                <w:lang w:val="en-GB"/>
                              </w:rPr>
                              <w:t>Facebook: OSHG</w:t>
                            </w:r>
                          </w:p>
                          <w:p w14:paraId="096E009D" w14:textId="77777777" w:rsidR="00C31484" w:rsidRDefault="00C31484" w:rsidP="003A5592"/>
                          <w:p w14:paraId="640877A5" w14:textId="77777777" w:rsidR="00C31484" w:rsidRDefault="00C31484" w:rsidP="00C314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FD93F9" id="Rectangle 5" o:spid="_x0000_s1026" style="position:absolute;left:0;text-align:left;margin-left:60pt;margin-top:242.8pt;width:331.2pt;height:109.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" fillcolor="white [3201]" strokecolor="#70ad47 [3209]" strokeweight="1pt">
                <v:textbox>
                  <w:txbxContent>
                    <w:p w14:paraId="22244219" w14:textId="531EC950" w:rsidR="00C31484" w:rsidRPr="004739A5" w:rsidRDefault="004739A5" w:rsidP="004739A5">
                      <w:pPr>
                        <w:jc w:val="center"/>
                        <w:rPr>
                          <w:rFonts w:ascii="Times New Roman" w:hAnsi="Times New Roman" w:cs="Times New Roman"/>
                          <w:b/>
                          <w:sz w:val="28"/>
                          <w:u w:val="single"/>
                        </w:rPr>
                      </w:pPr>
                      <w:r w:rsidRPr="004739A5">
                        <w:rPr>
                          <w:rFonts w:ascii="Times New Roman" w:hAnsi="Times New Roman" w:cs="Times New Roman"/>
                          <w:b/>
                          <w:sz w:val="28"/>
                          <w:u w:val="single"/>
                        </w:rPr>
                        <w:t>Adresse de l’organisation</w:t>
                      </w:r>
                    </w:p>
                    <w:p w14:paraId="71B4FC87" w14:textId="77777777" w:rsidR="003A5592" w:rsidRPr="004739A5" w:rsidRDefault="003A5592" w:rsidP="003A5592">
                      <w:pPr>
                        <w:spacing w:after="0"/>
                        <w:rPr>
                          <w:rFonts w:ascii="Times New Roman" w:hAnsi="Times New Roman" w:cs="Times New Roman"/>
                          <w:color w:val="000000"/>
                          <w:szCs w:val="18"/>
                        </w:rPr>
                      </w:pPr>
                      <w:r w:rsidRPr="004739A5">
                        <w:rPr>
                          <w:rFonts w:ascii="Times New Roman" w:hAnsi="Times New Roman" w:cs="Times New Roman"/>
                          <w:color w:val="000000"/>
                          <w:szCs w:val="18"/>
                        </w:rPr>
                        <w:t>Sonfonia Centre 1Ratoma / République de Guinée</w:t>
                      </w:r>
                    </w:p>
                    <w:p w14:paraId="42467677" w14:textId="77777777" w:rsidR="004739A5" w:rsidRPr="004739A5" w:rsidRDefault="003A5592" w:rsidP="004739A5">
                      <w:pPr>
                        <w:pStyle w:val="Paragraphedeliste"/>
                        <w:numPr>
                          <w:ilvl w:val="0"/>
                          <w:numId w:val="39"/>
                        </w:numPr>
                        <w:spacing w:after="0"/>
                        <w:rPr>
                          <w:rFonts w:ascii="Times New Roman" w:eastAsia="Arial" w:hAnsi="Times New Roman" w:cs="Times New Roman"/>
                          <w:color w:val="4C4C4C"/>
                          <w:kern w:val="12"/>
                          <w:szCs w:val="18"/>
                          <w:lang w:val="en-GB"/>
                        </w:rPr>
                      </w:pPr>
                      <w:r w:rsidRPr="004739A5">
                        <w:rPr>
                          <w:rFonts w:ascii="Times New Roman" w:eastAsia="Arial" w:hAnsi="Times New Roman" w:cs="Times New Roman"/>
                          <w:color w:val="4C4C4C"/>
                          <w:kern w:val="12"/>
                          <w:szCs w:val="18"/>
                          <w:lang w:val="en-GB"/>
                        </w:rPr>
                        <w:t>+</w:t>
                      </w:r>
                      <w:r w:rsidRPr="004739A5">
                        <w:rPr>
                          <w:rFonts w:ascii="Times New Roman" w:eastAsia="Arial" w:hAnsi="Times New Roman" w:cs="Times New Roman"/>
                          <w:b/>
                          <w:color w:val="000000" w:themeColor="text1"/>
                          <w:kern w:val="12"/>
                          <w:szCs w:val="18"/>
                          <w:lang w:val="en-GB"/>
                        </w:rPr>
                        <w:t>224 629 12 68 89</w:t>
                      </w:r>
                      <w:r w:rsidR="004739A5" w:rsidRPr="004739A5">
                        <w:rPr>
                          <w:rFonts w:ascii="Times New Roman" w:eastAsia="Arial" w:hAnsi="Times New Roman" w:cs="Times New Roman"/>
                          <w:color w:val="000000" w:themeColor="text1"/>
                          <w:kern w:val="12"/>
                          <w:szCs w:val="18"/>
                          <w:lang w:val="en-GB"/>
                        </w:rPr>
                        <w:t xml:space="preserve"> </w:t>
                      </w:r>
                    </w:p>
                    <w:p w14:paraId="50769B3E" w14:textId="77777777" w:rsidR="004739A5" w:rsidRPr="004739A5" w:rsidRDefault="003A5592" w:rsidP="004739A5">
                      <w:pPr>
                        <w:pStyle w:val="Paragraphedeliste"/>
                        <w:numPr>
                          <w:ilvl w:val="0"/>
                          <w:numId w:val="39"/>
                        </w:numPr>
                        <w:spacing w:after="0"/>
                        <w:rPr>
                          <w:rFonts w:ascii="Times New Roman" w:hAnsi="Times New Roman" w:cs="Times New Roman"/>
                          <w:szCs w:val="18"/>
                          <w:lang w:val="en-GB"/>
                        </w:rPr>
                      </w:pPr>
                      <w:r w:rsidRPr="004739A5">
                        <w:rPr>
                          <w:rFonts w:ascii="Times New Roman" w:eastAsia="Arial" w:hAnsi="Times New Roman" w:cs="Times New Roman"/>
                          <w:color w:val="4C4C4C"/>
                          <w:kern w:val="12"/>
                          <w:szCs w:val="18"/>
                          <w:lang w:val="en-GB"/>
                        </w:rPr>
                        <w:t xml:space="preserve"> </w:t>
                      </w:r>
                      <w:hyperlink r:id="rId18" w:history="1">
                        <w:r w:rsidRPr="004739A5">
                          <w:rPr>
                            <w:rFonts w:ascii="Times New Roman" w:hAnsi="Times New Roman" w:cs="Times New Roman"/>
                            <w:color w:val="0070C0"/>
                            <w:szCs w:val="18"/>
                            <w:lang w:val="en-GB"/>
                          </w:rPr>
                          <w:t>oshg2017@gmail.com</w:t>
                        </w:r>
                      </w:hyperlink>
                      <w:r w:rsidRPr="004739A5">
                        <w:rPr>
                          <w:rFonts w:ascii="Times New Roman" w:hAnsi="Times New Roman" w:cs="Times New Roman"/>
                          <w:szCs w:val="18"/>
                          <w:lang w:val="en-GB"/>
                        </w:rPr>
                        <w:t xml:space="preserve"> </w:t>
                      </w:r>
                      <w:r w:rsidR="004739A5" w:rsidRPr="004739A5">
                        <w:rPr>
                          <w:rFonts w:ascii="Times New Roman" w:hAnsi="Times New Roman" w:cs="Times New Roman"/>
                          <w:szCs w:val="18"/>
                          <w:lang w:val="en-GB"/>
                        </w:rPr>
                        <w:t xml:space="preserve"> </w:t>
                      </w:r>
                    </w:p>
                    <w:p w14:paraId="3975D823" w14:textId="4A9FBDB2" w:rsidR="004739A5" w:rsidRPr="004739A5" w:rsidRDefault="003A5592" w:rsidP="004739A5">
                      <w:pPr>
                        <w:pStyle w:val="Paragraphedeliste"/>
                        <w:numPr>
                          <w:ilvl w:val="0"/>
                          <w:numId w:val="39"/>
                        </w:numPr>
                        <w:spacing w:after="0"/>
                        <w:rPr>
                          <w:rFonts w:ascii="Times New Roman" w:eastAsia="Arial" w:hAnsi="Times New Roman" w:cs="Times New Roman"/>
                          <w:color w:val="4C4C4C"/>
                          <w:kern w:val="12"/>
                          <w:szCs w:val="18"/>
                          <w:lang w:val="en-GB"/>
                        </w:rPr>
                      </w:pPr>
                      <w:r w:rsidRPr="004739A5">
                        <w:rPr>
                          <w:rFonts w:ascii="Times New Roman" w:hAnsi="Times New Roman" w:cs="Times New Roman"/>
                          <w:szCs w:val="18"/>
                          <w:lang w:val="en-GB"/>
                        </w:rPr>
                        <w:t>www.oshg.org</w:t>
                      </w:r>
                      <w:r w:rsidR="004739A5">
                        <w:rPr>
                          <w:rFonts w:ascii="Times New Roman" w:hAnsi="Times New Roman" w:cs="Times New Roman"/>
                          <w:szCs w:val="18"/>
                          <w:lang w:val="en-GB"/>
                        </w:rPr>
                        <w:t xml:space="preserve"> </w:t>
                      </w:r>
                      <w:r w:rsidRPr="004739A5">
                        <w:rPr>
                          <w:rFonts w:ascii="Times New Roman" w:hAnsi="Times New Roman" w:cs="Times New Roman"/>
                          <w:szCs w:val="18"/>
                          <w:lang w:val="en-GB"/>
                        </w:rPr>
                        <w:t xml:space="preserve"> </w:t>
                      </w:r>
                    </w:p>
                    <w:p w14:paraId="4748C90B" w14:textId="65B3B00D" w:rsidR="003A5592" w:rsidRPr="004739A5" w:rsidRDefault="003A5592" w:rsidP="004739A5">
                      <w:pPr>
                        <w:pStyle w:val="Paragraphedeliste"/>
                        <w:numPr>
                          <w:ilvl w:val="0"/>
                          <w:numId w:val="39"/>
                        </w:numPr>
                        <w:spacing w:after="0"/>
                        <w:rPr>
                          <w:rFonts w:ascii="Times New Roman" w:eastAsia="Arial" w:hAnsi="Times New Roman" w:cs="Times New Roman"/>
                          <w:color w:val="4C4C4C"/>
                          <w:kern w:val="12"/>
                          <w:szCs w:val="18"/>
                          <w:lang w:val="en-GB"/>
                        </w:rPr>
                      </w:pPr>
                      <w:r w:rsidRPr="004739A5">
                        <w:rPr>
                          <w:rFonts w:ascii="Times New Roman" w:hAnsi="Times New Roman" w:cs="Times New Roman"/>
                          <w:szCs w:val="18"/>
                          <w:lang w:val="en-GB"/>
                        </w:rPr>
                        <w:t>Facebook: OSHG</w:t>
                      </w:r>
                    </w:p>
                    <w:p w14:paraId="096E009D" w14:textId="77777777" w:rsidR="00C31484" w:rsidRDefault="00C31484" w:rsidP="003A5592"/>
                    <w:p w14:paraId="640877A5" w14:textId="77777777" w:rsidR="00C31484" w:rsidRDefault="00C31484" w:rsidP="00C31484">
                      <w:pPr>
                        <w:jc w:val="center"/>
                      </w:pPr>
                    </w:p>
                  </w:txbxContent>
                </v:textbox>
                <w10:wrap anchorx="margin"/>
              </v:rect>
            </w:pict>
          </mc:Fallback>
        </mc:AlternateContent>
      </w:r>
    </w:p>
    <w:sectPr w:rsidR="00C31484" w:rsidRPr="0026508C" w:rsidSect="006F2406">
      <w:headerReference w:type="default" r:id="rId19"/>
      <w:footerReference w:type="default" r:id="rId2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71BFD" w14:textId="77777777" w:rsidR="00A664CC" w:rsidRDefault="00A664CC" w:rsidP="006332C0">
      <w:pPr>
        <w:spacing w:after="0" w:line="240" w:lineRule="auto"/>
      </w:pPr>
      <w:r>
        <w:separator/>
      </w:r>
    </w:p>
  </w:endnote>
  <w:endnote w:type="continuationSeparator" w:id="0">
    <w:p w14:paraId="5971F45C" w14:textId="77777777" w:rsidR="00A664CC" w:rsidRDefault="00A664CC" w:rsidP="0063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D4C1F" w14:textId="0DD5DABF" w:rsidR="00B24700" w:rsidRPr="006F2406" w:rsidRDefault="001C0815" w:rsidP="006F2406">
    <w:pPr>
      <w:pBdr>
        <w:top w:val="single" w:sz="4" w:space="1" w:color="auto"/>
      </w:pBdr>
      <w:shd w:val="clear" w:color="auto" w:fill="B4C6E7" w:themeFill="accent5" w:themeFillTint="66"/>
      <w:jc w:val="center"/>
      <w:rPr>
        <w:b/>
        <w:bCs/>
        <w:sz w:val="20"/>
        <w:szCs w:val="20"/>
      </w:rPr>
    </w:pPr>
    <w:r>
      <w:rPr>
        <w:b/>
        <w:bCs/>
        <w:sz w:val="20"/>
        <w:szCs w:val="20"/>
      </w:rPr>
      <w:t>P</w:t>
    </w:r>
    <w:r w:rsidR="006F2406" w:rsidRPr="006F2406">
      <w:rPr>
        <w:b/>
        <w:bCs/>
        <w:sz w:val="20"/>
        <w:szCs w:val="20"/>
      </w:rPr>
      <w:t>laidoyer en faveur des personnes handicapées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C8F85" w14:textId="77777777" w:rsidR="00A664CC" w:rsidRDefault="00A664CC" w:rsidP="006332C0">
      <w:pPr>
        <w:spacing w:after="0" w:line="240" w:lineRule="auto"/>
      </w:pPr>
      <w:r>
        <w:separator/>
      </w:r>
    </w:p>
  </w:footnote>
  <w:footnote w:type="continuationSeparator" w:id="0">
    <w:p w14:paraId="6A93D6F1" w14:textId="77777777" w:rsidR="00A664CC" w:rsidRDefault="00A664CC" w:rsidP="00633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62508" w14:textId="77777777" w:rsidR="00B24700" w:rsidRDefault="00B24700" w:rsidP="00F36B51">
    <w:pPr>
      <w:pStyle w:val="En-tte"/>
      <w:tabs>
        <w:tab w:val="clear" w:pos="4536"/>
        <w:tab w:val="clear" w:pos="9072"/>
        <w:tab w:val="left" w:pos="66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B2E"/>
    <w:multiLevelType w:val="hybridMultilevel"/>
    <w:tmpl w:val="C83EA2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566119"/>
    <w:multiLevelType w:val="multilevel"/>
    <w:tmpl w:val="9B4C45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22D22C0"/>
    <w:multiLevelType w:val="hybridMultilevel"/>
    <w:tmpl w:val="7FE844A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AC28EF"/>
    <w:multiLevelType w:val="hybridMultilevel"/>
    <w:tmpl w:val="3F1CA052"/>
    <w:lvl w:ilvl="0" w:tplc="E2A8D48A">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E958B6"/>
    <w:multiLevelType w:val="hybridMultilevel"/>
    <w:tmpl w:val="0338C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58766D"/>
    <w:multiLevelType w:val="hybridMultilevel"/>
    <w:tmpl w:val="0F94150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9583066"/>
    <w:multiLevelType w:val="hybridMultilevel"/>
    <w:tmpl w:val="E556BA8A"/>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507A65"/>
    <w:multiLevelType w:val="hybridMultilevel"/>
    <w:tmpl w:val="908020F4"/>
    <w:lvl w:ilvl="0" w:tplc="E74A9F48">
      <w:start w:val="12"/>
      <w:numFmt w:val="bullet"/>
      <w:lvlText w:val="-"/>
      <w:lvlJc w:val="left"/>
      <w:pPr>
        <w:ind w:left="360" w:hanging="360"/>
      </w:pPr>
      <w:rPr>
        <w:rFonts w:ascii="Calibri" w:eastAsia="Times New Roman" w:hAnsi="Calibri" w:cs="Calibri" w:hint="default"/>
        <w:color w:val="993366"/>
      </w:rPr>
    </w:lvl>
    <w:lvl w:ilvl="1" w:tplc="2004B4F0" w:tentative="1">
      <w:start w:val="1"/>
      <w:numFmt w:val="bullet"/>
      <w:lvlText w:val="o"/>
      <w:lvlJc w:val="left"/>
      <w:pPr>
        <w:ind w:left="1080" w:hanging="360"/>
      </w:pPr>
      <w:rPr>
        <w:rFonts w:ascii="Courier New" w:hAnsi="Courier New" w:cs="Courier New" w:hint="default"/>
      </w:rPr>
    </w:lvl>
    <w:lvl w:ilvl="2" w:tplc="EA30B9FA" w:tentative="1">
      <w:start w:val="1"/>
      <w:numFmt w:val="bullet"/>
      <w:lvlText w:val=""/>
      <w:lvlJc w:val="left"/>
      <w:pPr>
        <w:ind w:left="1800" w:hanging="360"/>
      </w:pPr>
      <w:rPr>
        <w:rFonts w:ascii="Wingdings" w:hAnsi="Wingdings" w:hint="default"/>
      </w:rPr>
    </w:lvl>
    <w:lvl w:ilvl="3" w:tplc="47C4BE38" w:tentative="1">
      <w:start w:val="1"/>
      <w:numFmt w:val="bullet"/>
      <w:lvlText w:val=""/>
      <w:lvlJc w:val="left"/>
      <w:pPr>
        <w:ind w:left="2520" w:hanging="360"/>
      </w:pPr>
      <w:rPr>
        <w:rFonts w:ascii="Symbol" w:hAnsi="Symbol" w:hint="default"/>
      </w:rPr>
    </w:lvl>
    <w:lvl w:ilvl="4" w:tplc="20F6D2B2" w:tentative="1">
      <w:start w:val="1"/>
      <w:numFmt w:val="bullet"/>
      <w:lvlText w:val="o"/>
      <w:lvlJc w:val="left"/>
      <w:pPr>
        <w:ind w:left="3240" w:hanging="360"/>
      </w:pPr>
      <w:rPr>
        <w:rFonts w:ascii="Courier New" w:hAnsi="Courier New" w:cs="Courier New" w:hint="default"/>
      </w:rPr>
    </w:lvl>
    <w:lvl w:ilvl="5" w:tplc="8F869AD4" w:tentative="1">
      <w:start w:val="1"/>
      <w:numFmt w:val="bullet"/>
      <w:lvlText w:val=""/>
      <w:lvlJc w:val="left"/>
      <w:pPr>
        <w:ind w:left="3960" w:hanging="360"/>
      </w:pPr>
      <w:rPr>
        <w:rFonts w:ascii="Wingdings" w:hAnsi="Wingdings" w:hint="default"/>
      </w:rPr>
    </w:lvl>
    <w:lvl w:ilvl="6" w:tplc="36FCCF06" w:tentative="1">
      <w:start w:val="1"/>
      <w:numFmt w:val="bullet"/>
      <w:lvlText w:val=""/>
      <w:lvlJc w:val="left"/>
      <w:pPr>
        <w:ind w:left="4680" w:hanging="360"/>
      </w:pPr>
      <w:rPr>
        <w:rFonts w:ascii="Symbol" w:hAnsi="Symbol" w:hint="default"/>
      </w:rPr>
    </w:lvl>
    <w:lvl w:ilvl="7" w:tplc="C898FDD8" w:tentative="1">
      <w:start w:val="1"/>
      <w:numFmt w:val="bullet"/>
      <w:lvlText w:val="o"/>
      <w:lvlJc w:val="left"/>
      <w:pPr>
        <w:ind w:left="5400" w:hanging="360"/>
      </w:pPr>
      <w:rPr>
        <w:rFonts w:ascii="Courier New" w:hAnsi="Courier New" w:cs="Courier New" w:hint="default"/>
      </w:rPr>
    </w:lvl>
    <w:lvl w:ilvl="8" w:tplc="F98C14E4" w:tentative="1">
      <w:start w:val="1"/>
      <w:numFmt w:val="bullet"/>
      <w:lvlText w:val=""/>
      <w:lvlJc w:val="left"/>
      <w:pPr>
        <w:ind w:left="6120" w:hanging="360"/>
      </w:pPr>
      <w:rPr>
        <w:rFonts w:ascii="Wingdings" w:hAnsi="Wingdings" w:hint="default"/>
      </w:rPr>
    </w:lvl>
  </w:abstractNum>
  <w:abstractNum w:abstractNumId="8">
    <w:nsid w:val="10F23DCD"/>
    <w:multiLevelType w:val="hybridMultilevel"/>
    <w:tmpl w:val="AB52F1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0C0A78"/>
    <w:multiLevelType w:val="hybridMultilevel"/>
    <w:tmpl w:val="9B3E0BC8"/>
    <w:lvl w:ilvl="0" w:tplc="C8A4FA56">
      <w:start w:val="1"/>
      <w:numFmt w:val="decimal"/>
      <w:lvlText w:val="2.%1."/>
      <w:lvlJc w:val="left"/>
      <w:pPr>
        <w:ind w:left="720" w:hanging="360"/>
      </w:pPr>
      <w:rPr>
        <w:rFonts w:ascii="Times New Roman" w:eastAsiaTheme="minorHAnsi" w:hAnsi="Times New Roman" w:cs="Times New Roman"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39E5398"/>
    <w:multiLevelType w:val="hybridMultilevel"/>
    <w:tmpl w:val="4DD690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71C327E"/>
    <w:multiLevelType w:val="hybridMultilevel"/>
    <w:tmpl w:val="F934D068"/>
    <w:lvl w:ilvl="0" w:tplc="F45403B6">
      <w:start w:val="1"/>
      <w:numFmt w:val="decimal"/>
      <w:lvlText w:val="Partie %1."/>
      <w:lvlJc w:val="left"/>
      <w:pPr>
        <w:ind w:left="4613" w:hanging="360"/>
      </w:pPr>
      <w:rPr>
        <w:rFonts w:ascii="Times New Roman" w:eastAsiaTheme="minorHAnsi" w:hAnsi="Times New Roman" w:cs="Times New Roman" w:hint="default"/>
        <w:b/>
        <w:i w:val="0"/>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393" w:hanging="180"/>
      </w:pPr>
    </w:lvl>
    <w:lvl w:ilvl="3" w:tplc="040C000F" w:tentative="1">
      <w:start w:val="1"/>
      <w:numFmt w:val="decimal"/>
      <w:lvlText w:val="%4."/>
      <w:lvlJc w:val="left"/>
      <w:pPr>
        <w:ind w:left="327" w:hanging="360"/>
      </w:pPr>
    </w:lvl>
    <w:lvl w:ilvl="4" w:tplc="040C0019" w:tentative="1">
      <w:start w:val="1"/>
      <w:numFmt w:val="lowerLetter"/>
      <w:lvlText w:val="%5."/>
      <w:lvlJc w:val="left"/>
      <w:pPr>
        <w:ind w:left="1047" w:hanging="360"/>
      </w:pPr>
    </w:lvl>
    <w:lvl w:ilvl="5" w:tplc="040C001B" w:tentative="1">
      <w:start w:val="1"/>
      <w:numFmt w:val="lowerRoman"/>
      <w:lvlText w:val="%6."/>
      <w:lvlJc w:val="right"/>
      <w:pPr>
        <w:ind w:left="1767" w:hanging="180"/>
      </w:pPr>
    </w:lvl>
    <w:lvl w:ilvl="6" w:tplc="040C000F" w:tentative="1">
      <w:start w:val="1"/>
      <w:numFmt w:val="decimal"/>
      <w:lvlText w:val="%7."/>
      <w:lvlJc w:val="left"/>
      <w:pPr>
        <w:ind w:left="2487" w:hanging="360"/>
      </w:pPr>
    </w:lvl>
    <w:lvl w:ilvl="7" w:tplc="040C0019" w:tentative="1">
      <w:start w:val="1"/>
      <w:numFmt w:val="lowerLetter"/>
      <w:lvlText w:val="%8."/>
      <w:lvlJc w:val="left"/>
      <w:pPr>
        <w:ind w:left="3207" w:hanging="360"/>
      </w:pPr>
    </w:lvl>
    <w:lvl w:ilvl="8" w:tplc="040C001B" w:tentative="1">
      <w:start w:val="1"/>
      <w:numFmt w:val="lowerRoman"/>
      <w:lvlText w:val="%9."/>
      <w:lvlJc w:val="right"/>
      <w:pPr>
        <w:ind w:left="3927" w:hanging="180"/>
      </w:pPr>
    </w:lvl>
  </w:abstractNum>
  <w:abstractNum w:abstractNumId="12">
    <w:nsid w:val="19C72991"/>
    <w:multiLevelType w:val="hybridMultilevel"/>
    <w:tmpl w:val="C5968220"/>
    <w:lvl w:ilvl="0" w:tplc="E74A9F48">
      <w:start w:val="12"/>
      <w:numFmt w:val="bullet"/>
      <w:lvlText w:val="-"/>
      <w:lvlJc w:val="left"/>
      <w:pPr>
        <w:ind w:left="720" w:hanging="360"/>
      </w:pPr>
      <w:rPr>
        <w:rFonts w:ascii="Calibri" w:eastAsia="Times New Roman" w:hAnsi="Calibri" w:cs="Calibri" w:hint="default"/>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3">
    <w:nsid w:val="1C26082A"/>
    <w:multiLevelType w:val="hybridMultilevel"/>
    <w:tmpl w:val="27AC68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E8C0E31"/>
    <w:multiLevelType w:val="hybridMultilevel"/>
    <w:tmpl w:val="B0C4C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B3053B"/>
    <w:multiLevelType w:val="multilevel"/>
    <w:tmpl w:val="46B87426"/>
    <w:lvl w:ilvl="0">
      <w:start w:val="1"/>
      <w:numFmt w:val="decimal"/>
      <w:lvlText w:val="%1."/>
      <w:lvlJc w:val="left"/>
      <w:pPr>
        <w:ind w:left="360" w:hanging="360"/>
      </w:pPr>
      <w:rPr>
        <w:rFonts w:hint="default"/>
        <w:b/>
        <w:color w:val="auto"/>
      </w:rPr>
    </w:lvl>
    <w:lvl w:ilvl="1">
      <w:start w:val="1"/>
      <w:numFmt w:val="decimal"/>
      <w:isLgl/>
      <w:lvlText w:val="%1.%2."/>
      <w:lvlJc w:val="left"/>
      <w:pPr>
        <w:ind w:left="720" w:hanging="720"/>
      </w:pPr>
      <w:rPr>
        <w:rFonts w:hint="default"/>
        <w:b/>
        <w:color w:val="auto"/>
        <w:u w:val="none"/>
      </w:rPr>
    </w:lvl>
    <w:lvl w:ilvl="2">
      <w:start w:val="1"/>
      <w:numFmt w:val="decimal"/>
      <w:isLgl/>
      <w:lvlText w:val="%1.%2.%3."/>
      <w:lvlJc w:val="left"/>
      <w:pPr>
        <w:ind w:left="720" w:hanging="720"/>
      </w:pPr>
      <w:rPr>
        <w:rFonts w:hint="default"/>
        <w:b/>
        <w:u w:val="single"/>
      </w:rPr>
    </w:lvl>
    <w:lvl w:ilvl="3">
      <w:start w:val="1"/>
      <w:numFmt w:val="decimal"/>
      <w:isLgl/>
      <w:lvlText w:val="%1.%2.%3.%4."/>
      <w:lvlJc w:val="left"/>
      <w:pPr>
        <w:ind w:left="1080" w:hanging="1080"/>
      </w:pPr>
      <w:rPr>
        <w:rFonts w:hint="default"/>
        <w:b/>
        <w:u w:val="single"/>
      </w:rPr>
    </w:lvl>
    <w:lvl w:ilvl="4">
      <w:start w:val="1"/>
      <w:numFmt w:val="decimal"/>
      <w:isLgl/>
      <w:lvlText w:val="%1.%2.%3.%4.%5."/>
      <w:lvlJc w:val="left"/>
      <w:pPr>
        <w:ind w:left="1080" w:hanging="1080"/>
      </w:pPr>
      <w:rPr>
        <w:rFonts w:hint="default"/>
        <w:b/>
        <w:u w:val="single"/>
      </w:rPr>
    </w:lvl>
    <w:lvl w:ilvl="5">
      <w:start w:val="1"/>
      <w:numFmt w:val="decimal"/>
      <w:isLgl/>
      <w:lvlText w:val="%1.%2.%3.%4.%5.%6."/>
      <w:lvlJc w:val="left"/>
      <w:pPr>
        <w:ind w:left="1440" w:hanging="1440"/>
      </w:pPr>
      <w:rPr>
        <w:rFonts w:hint="default"/>
        <w:b/>
        <w:u w:val="single"/>
      </w:rPr>
    </w:lvl>
    <w:lvl w:ilvl="6">
      <w:start w:val="1"/>
      <w:numFmt w:val="decimal"/>
      <w:isLgl/>
      <w:lvlText w:val="%1.%2.%3.%4.%5.%6.%7."/>
      <w:lvlJc w:val="left"/>
      <w:pPr>
        <w:ind w:left="1440" w:hanging="1440"/>
      </w:pPr>
      <w:rPr>
        <w:rFonts w:hint="default"/>
        <w:b/>
        <w:u w:val="single"/>
      </w:rPr>
    </w:lvl>
    <w:lvl w:ilvl="7">
      <w:start w:val="1"/>
      <w:numFmt w:val="decimal"/>
      <w:isLgl/>
      <w:lvlText w:val="%1.%2.%3.%4.%5.%6.%7.%8."/>
      <w:lvlJc w:val="left"/>
      <w:pPr>
        <w:ind w:left="1800" w:hanging="1800"/>
      </w:pPr>
      <w:rPr>
        <w:rFonts w:hint="default"/>
        <w:b/>
        <w:u w:val="single"/>
      </w:rPr>
    </w:lvl>
    <w:lvl w:ilvl="8">
      <w:start w:val="1"/>
      <w:numFmt w:val="decimal"/>
      <w:isLgl/>
      <w:lvlText w:val="%1.%2.%3.%4.%5.%6.%7.%8.%9."/>
      <w:lvlJc w:val="left"/>
      <w:pPr>
        <w:ind w:left="1800" w:hanging="1800"/>
      </w:pPr>
      <w:rPr>
        <w:rFonts w:hint="default"/>
        <w:b/>
        <w:u w:val="single"/>
      </w:rPr>
    </w:lvl>
  </w:abstractNum>
  <w:abstractNum w:abstractNumId="16">
    <w:nsid w:val="29CD654B"/>
    <w:multiLevelType w:val="hybridMultilevel"/>
    <w:tmpl w:val="634230FC"/>
    <w:lvl w:ilvl="0" w:tplc="E74A9F48">
      <w:start w:val="12"/>
      <w:numFmt w:val="bullet"/>
      <w:lvlText w:val="-"/>
      <w:lvlJc w:val="left"/>
      <w:pPr>
        <w:ind w:left="360" w:hanging="360"/>
      </w:pPr>
      <w:rPr>
        <w:rFonts w:ascii="Calibri" w:eastAsia="Times New Roman" w:hAnsi="Calibri" w:cs="Calibri" w:hint="default"/>
      </w:rPr>
    </w:lvl>
    <w:lvl w:ilvl="1" w:tplc="457897AC">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2BA91DE7"/>
    <w:multiLevelType w:val="multilevel"/>
    <w:tmpl w:val="09D21464"/>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F306F40"/>
    <w:multiLevelType w:val="hybridMultilevel"/>
    <w:tmpl w:val="8D0EB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992AF2"/>
    <w:multiLevelType w:val="hybridMultilevel"/>
    <w:tmpl w:val="7D6C1922"/>
    <w:lvl w:ilvl="0" w:tplc="E74A9F48">
      <w:start w:val="12"/>
      <w:numFmt w:val="bullet"/>
      <w:lvlText w:val="-"/>
      <w:lvlJc w:val="left"/>
      <w:pPr>
        <w:ind w:left="720" w:hanging="360"/>
      </w:pPr>
      <w:rPr>
        <w:rFonts w:ascii="Calibri" w:eastAsia="Times New Roman" w:hAnsi="Calibri" w:cs="Calibri" w:hint="default"/>
        <w:b w:val="0"/>
        <w:i w:val="0"/>
        <w:color w:val="99336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D800EF"/>
    <w:multiLevelType w:val="hybridMultilevel"/>
    <w:tmpl w:val="0B0C1A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C1C4B53"/>
    <w:multiLevelType w:val="hybridMultilevel"/>
    <w:tmpl w:val="F812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D64A6E"/>
    <w:multiLevelType w:val="hybridMultilevel"/>
    <w:tmpl w:val="22C65A38"/>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31B2FB9"/>
    <w:multiLevelType w:val="hybridMultilevel"/>
    <w:tmpl w:val="91B8ED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DA2AFD8E">
      <w:numFmt w:val="bullet"/>
      <w:lvlText w:val="-"/>
      <w:lvlJc w:val="left"/>
      <w:pPr>
        <w:ind w:left="2160" w:hanging="360"/>
      </w:pPr>
      <w:rPr>
        <w:rFonts w:ascii="Calibri" w:eastAsia="Calibri" w:hAnsi="Calibri" w:cs="Calibri"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6FC799D"/>
    <w:multiLevelType w:val="hybridMultilevel"/>
    <w:tmpl w:val="BEE265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27C1934"/>
    <w:multiLevelType w:val="hybridMultilevel"/>
    <w:tmpl w:val="3860222E"/>
    <w:lvl w:ilvl="0" w:tplc="AC025E22">
      <w:start w:val="1"/>
      <w:numFmt w:val="decimal"/>
      <w:lvlText w:val="1.%1."/>
      <w:lvlJc w:val="left"/>
      <w:pPr>
        <w:ind w:left="720" w:hanging="360"/>
      </w:pPr>
      <w:rPr>
        <w:rFonts w:ascii="Times New Roman" w:eastAsiaTheme="minorHAnsi" w:hAnsi="Times New Roman" w:cs="Times New Roman"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B731C89"/>
    <w:multiLevelType w:val="hybridMultilevel"/>
    <w:tmpl w:val="E0FA5C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B7B380E"/>
    <w:multiLevelType w:val="hybridMultilevel"/>
    <w:tmpl w:val="4568252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DA37F99"/>
    <w:multiLevelType w:val="hybridMultilevel"/>
    <w:tmpl w:val="39A4B2B6"/>
    <w:lvl w:ilvl="0" w:tplc="5F0E3840">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5E51011C"/>
    <w:multiLevelType w:val="hybridMultilevel"/>
    <w:tmpl w:val="878EBBE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02A6360"/>
    <w:multiLevelType w:val="hybridMultilevel"/>
    <w:tmpl w:val="18A0114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16A5D0C"/>
    <w:multiLevelType w:val="hybridMultilevel"/>
    <w:tmpl w:val="A4805A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4416C99"/>
    <w:multiLevelType w:val="hybridMultilevel"/>
    <w:tmpl w:val="D38AE76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47E1483"/>
    <w:multiLevelType w:val="hybridMultilevel"/>
    <w:tmpl w:val="EB7A26CA"/>
    <w:lvl w:ilvl="0" w:tplc="040C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75A24D4"/>
    <w:multiLevelType w:val="hybridMultilevel"/>
    <w:tmpl w:val="12242D84"/>
    <w:lvl w:ilvl="0" w:tplc="95B6DF0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BC10E01"/>
    <w:multiLevelType w:val="hybridMultilevel"/>
    <w:tmpl w:val="C390FF0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C6535D2"/>
    <w:multiLevelType w:val="hybridMultilevel"/>
    <w:tmpl w:val="F9DC014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89248B"/>
    <w:multiLevelType w:val="hybridMultilevel"/>
    <w:tmpl w:val="4CA02E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9C3094E"/>
    <w:multiLevelType w:val="hybridMultilevel"/>
    <w:tmpl w:val="34C61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3"/>
  </w:num>
  <w:num w:numId="4">
    <w:abstractNumId w:val="22"/>
  </w:num>
  <w:num w:numId="5">
    <w:abstractNumId w:val="11"/>
  </w:num>
  <w:num w:numId="6">
    <w:abstractNumId w:val="25"/>
  </w:num>
  <w:num w:numId="7">
    <w:abstractNumId w:val="9"/>
  </w:num>
  <w:num w:numId="8">
    <w:abstractNumId w:val="29"/>
  </w:num>
  <w:num w:numId="9">
    <w:abstractNumId w:val="38"/>
  </w:num>
  <w:num w:numId="10">
    <w:abstractNumId w:val="13"/>
  </w:num>
  <w:num w:numId="11">
    <w:abstractNumId w:val="7"/>
  </w:num>
  <w:num w:numId="12">
    <w:abstractNumId w:val="28"/>
  </w:num>
  <w:num w:numId="13">
    <w:abstractNumId w:val="32"/>
  </w:num>
  <w:num w:numId="14">
    <w:abstractNumId w:val="15"/>
  </w:num>
  <w:num w:numId="15">
    <w:abstractNumId w:val="14"/>
  </w:num>
  <w:num w:numId="16">
    <w:abstractNumId w:val="17"/>
  </w:num>
  <w:num w:numId="17">
    <w:abstractNumId w:val="33"/>
  </w:num>
  <w:num w:numId="18">
    <w:abstractNumId w:val="36"/>
  </w:num>
  <w:num w:numId="19">
    <w:abstractNumId w:val="5"/>
  </w:num>
  <w:num w:numId="20">
    <w:abstractNumId w:val="19"/>
  </w:num>
  <w:num w:numId="21">
    <w:abstractNumId w:val="16"/>
  </w:num>
  <w:num w:numId="22">
    <w:abstractNumId w:val="12"/>
  </w:num>
  <w:num w:numId="23">
    <w:abstractNumId w:val="35"/>
  </w:num>
  <w:num w:numId="24">
    <w:abstractNumId w:val="4"/>
  </w:num>
  <w:num w:numId="25">
    <w:abstractNumId w:val="6"/>
  </w:num>
  <w:num w:numId="26">
    <w:abstractNumId w:val="30"/>
  </w:num>
  <w:num w:numId="27">
    <w:abstractNumId w:val="0"/>
  </w:num>
  <w:num w:numId="28">
    <w:abstractNumId w:val="8"/>
  </w:num>
  <w:num w:numId="29">
    <w:abstractNumId w:val="10"/>
  </w:num>
  <w:num w:numId="30">
    <w:abstractNumId w:val="2"/>
  </w:num>
  <w:num w:numId="31">
    <w:abstractNumId w:val="31"/>
  </w:num>
  <w:num w:numId="32">
    <w:abstractNumId w:val="20"/>
  </w:num>
  <w:num w:numId="33">
    <w:abstractNumId w:val="37"/>
  </w:num>
  <w:num w:numId="34">
    <w:abstractNumId w:val="21"/>
  </w:num>
  <w:num w:numId="35">
    <w:abstractNumId w:val="24"/>
  </w:num>
  <w:num w:numId="36">
    <w:abstractNumId w:val="27"/>
  </w:num>
  <w:num w:numId="37">
    <w:abstractNumId w:val="18"/>
  </w:num>
  <w:num w:numId="38">
    <w:abstractNumId w:val="1"/>
  </w:num>
  <w:num w:numId="39">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C0"/>
    <w:rsid w:val="000051B6"/>
    <w:rsid w:val="00030A87"/>
    <w:rsid w:val="000339B8"/>
    <w:rsid w:val="000373BE"/>
    <w:rsid w:val="00040BD5"/>
    <w:rsid w:val="00045DB9"/>
    <w:rsid w:val="00065AC5"/>
    <w:rsid w:val="0007549A"/>
    <w:rsid w:val="00080E40"/>
    <w:rsid w:val="000924AF"/>
    <w:rsid w:val="000A05C6"/>
    <w:rsid w:val="000B084D"/>
    <w:rsid w:val="000B4007"/>
    <w:rsid w:val="000C142A"/>
    <w:rsid w:val="000C3D32"/>
    <w:rsid w:val="000C7E8A"/>
    <w:rsid w:val="000D2150"/>
    <w:rsid w:val="000F52EB"/>
    <w:rsid w:val="00124E68"/>
    <w:rsid w:val="00174124"/>
    <w:rsid w:val="00181449"/>
    <w:rsid w:val="00184F6D"/>
    <w:rsid w:val="00186F6E"/>
    <w:rsid w:val="0019183C"/>
    <w:rsid w:val="00196200"/>
    <w:rsid w:val="001964F7"/>
    <w:rsid w:val="001A6D48"/>
    <w:rsid w:val="001C0815"/>
    <w:rsid w:val="001C21A7"/>
    <w:rsid w:val="001C718B"/>
    <w:rsid w:val="001E0B24"/>
    <w:rsid w:val="001F5D0C"/>
    <w:rsid w:val="002008CC"/>
    <w:rsid w:val="00203654"/>
    <w:rsid w:val="00204D67"/>
    <w:rsid w:val="00217F58"/>
    <w:rsid w:val="002534F2"/>
    <w:rsid w:val="00253554"/>
    <w:rsid w:val="00256BF8"/>
    <w:rsid w:val="00260E32"/>
    <w:rsid w:val="002665B1"/>
    <w:rsid w:val="00271176"/>
    <w:rsid w:val="00277C1B"/>
    <w:rsid w:val="00292338"/>
    <w:rsid w:val="002945E3"/>
    <w:rsid w:val="002B019E"/>
    <w:rsid w:val="002B43C8"/>
    <w:rsid w:val="002C3C82"/>
    <w:rsid w:val="002D40D2"/>
    <w:rsid w:val="002E5589"/>
    <w:rsid w:val="003169AB"/>
    <w:rsid w:val="0033048F"/>
    <w:rsid w:val="00335976"/>
    <w:rsid w:val="00342A0D"/>
    <w:rsid w:val="00345ECB"/>
    <w:rsid w:val="00356B36"/>
    <w:rsid w:val="00380094"/>
    <w:rsid w:val="003929B6"/>
    <w:rsid w:val="003A5592"/>
    <w:rsid w:val="003D4BDC"/>
    <w:rsid w:val="003E3298"/>
    <w:rsid w:val="00407921"/>
    <w:rsid w:val="004138B0"/>
    <w:rsid w:val="00425863"/>
    <w:rsid w:val="004376BD"/>
    <w:rsid w:val="00440328"/>
    <w:rsid w:val="00453620"/>
    <w:rsid w:val="00453E16"/>
    <w:rsid w:val="004739A5"/>
    <w:rsid w:val="00483B1F"/>
    <w:rsid w:val="00487B84"/>
    <w:rsid w:val="004916B2"/>
    <w:rsid w:val="004920C9"/>
    <w:rsid w:val="004A2EEE"/>
    <w:rsid w:val="004A414F"/>
    <w:rsid w:val="00502808"/>
    <w:rsid w:val="0051594F"/>
    <w:rsid w:val="005165A8"/>
    <w:rsid w:val="005358BD"/>
    <w:rsid w:val="0054244C"/>
    <w:rsid w:val="00552132"/>
    <w:rsid w:val="0057127D"/>
    <w:rsid w:val="005729B8"/>
    <w:rsid w:val="00583A7A"/>
    <w:rsid w:val="00585982"/>
    <w:rsid w:val="00590683"/>
    <w:rsid w:val="0059104C"/>
    <w:rsid w:val="005A6CEA"/>
    <w:rsid w:val="005D6F9E"/>
    <w:rsid w:val="005F3B18"/>
    <w:rsid w:val="00602011"/>
    <w:rsid w:val="00607D01"/>
    <w:rsid w:val="006142F6"/>
    <w:rsid w:val="006279A0"/>
    <w:rsid w:val="006311AE"/>
    <w:rsid w:val="006332C0"/>
    <w:rsid w:val="00641F72"/>
    <w:rsid w:val="0064396B"/>
    <w:rsid w:val="00654A43"/>
    <w:rsid w:val="00664879"/>
    <w:rsid w:val="00667B66"/>
    <w:rsid w:val="00672BD6"/>
    <w:rsid w:val="00680DC8"/>
    <w:rsid w:val="00687083"/>
    <w:rsid w:val="006A2490"/>
    <w:rsid w:val="006A6336"/>
    <w:rsid w:val="006A7388"/>
    <w:rsid w:val="006A7EF6"/>
    <w:rsid w:val="006B56CC"/>
    <w:rsid w:val="006C45B4"/>
    <w:rsid w:val="006D183B"/>
    <w:rsid w:val="006E55CC"/>
    <w:rsid w:val="006F2406"/>
    <w:rsid w:val="00700891"/>
    <w:rsid w:val="0071073A"/>
    <w:rsid w:val="007248F0"/>
    <w:rsid w:val="007276A2"/>
    <w:rsid w:val="00730EAD"/>
    <w:rsid w:val="00735DC3"/>
    <w:rsid w:val="00737AF7"/>
    <w:rsid w:val="00747BA0"/>
    <w:rsid w:val="00792AC7"/>
    <w:rsid w:val="007B0319"/>
    <w:rsid w:val="007B2AC0"/>
    <w:rsid w:val="007B5ACD"/>
    <w:rsid w:val="007C5B3C"/>
    <w:rsid w:val="007D16DA"/>
    <w:rsid w:val="007D5754"/>
    <w:rsid w:val="007F2D19"/>
    <w:rsid w:val="007F39FA"/>
    <w:rsid w:val="008022D9"/>
    <w:rsid w:val="008055D4"/>
    <w:rsid w:val="0080703C"/>
    <w:rsid w:val="00816480"/>
    <w:rsid w:val="008215A7"/>
    <w:rsid w:val="00823914"/>
    <w:rsid w:val="00827D8B"/>
    <w:rsid w:val="0087172E"/>
    <w:rsid w:val="008977FD"/>
    <w:rsid w:val="008A0D5B"/>
    <w:rsid w:val="008A0E2C"/>
    <w:rsid w:val="008C24B3"/>
    <w:rsid w:val="008D5097"/>
    <w:rsid w:val="008F0263"/>
    <w:rsid w:val="008F2B7D"/>
    <w:rsid w:val="00900C81"/>
    <w:rsid w:val="0090486D"/>
    <w:rsid w:val="00917F30"/>
    <w:rsid w:val="00925F14"/>
    <w:rsid w:val="00931DB6"/>
    <w:rsid w:val="009363B7"/>
    <w:rsid w:val="0095157F"/>
    <w:rsid w:val="00957CE2"/>
    <w:rsid w:val="009714B3"/>
    <w:rsid w:val="00977D06"/>
    <w:rsid w:val="0099283A"/>
    <w:rsid w:val="009954CC"/>
    <w:rsid w:val="009A147C"/>
    <w:rsid w:val="009A2ABB"/>
    <w:rsid w:val="009B67CE"/>
    <w:rsid w:val="009C260F"/>
    <w:rsid w:val="009C7B54"/>
    <w:rsid w:val="009D3F82"/>
    <w:rsid w:val="009F00B0"/>
    <w:rsid w:val="009F6CA3"/>
    <w:rsid w:val="00A15448"/>
    <w:rsid w:val="00A17FBE"/>
    <w:rsid w:val="00A20EA6"/>
    <w:rsid w:val="00A45DBB"/>
    <w:rsid w:val="00A51C18"/>
    <w:rsid w:val="00A64645"/>
    <w:rsid w:val="00A664CC"/>
    <w:rsid w:val="00A67A48"/>
    <w:rsid w:val="00A71FD1"/>
    <w:rsid w:val="00AA2B01"/>
    <w:rsid w:val="00AA6B18"/>
    <w:rsid w:val="00AB2979"/>
    <w:rsid w:val="00AC33AD"/>
    <w:rsid w:val="00AD1BC3"/>
    <w:rsid w:val="00AF6904"/>
    <w:rsid w:val="00B055FA"/>
    <w:rsid w:val="00B24700"/>
    <w:rsid w:val="00B255D5"/>
    <w:rsid w:val="00B27269"/>
    <w:rsid w:val="00B27CC8"/>
    <w:rsid w:val="00B317A2"/>
    <w:rsid w:val="00B43595"/>
    <w:rsid w:val="00B51899"/>
    <w:rsid w:val="00B53F59"/>
    <w:rsid w:val="00B6017C"/>
    <w:rsid w:val="00B631DC"/>
    <w:rsid w:val="00B75EBB"/>
    <w:rsid w:val="00B76CE6"/>
    <w:rsid w:val="00B84FCE"/>
    <w:rsid w:val="00B92BD7"/>
    <w:rsid w:val="00B972FA"/>
    <w:rsid w:val="00BA02B9"/>
    <w:rsid w:val="00BD5AD9"/>
    <w:rsid w:val="00C07ACC"/>
    <w:rsid w:val="00C13034"/>
    <w:rsid w:val="00C15849"/>
    <w:rsid w:val="00C25046"/>
    <w:rsid w:val="00C31484"/>
    <w:rsid w:val="00C64DB6"/>
    <w:rsid w:val="00C674BF"/>
    <w:rsid w:val="00C77C28"/>
    <w:rsid w:val="00C8179D"/>
    <w:rsid w:val="00C83D98"/>
    <w:rsid w:val="00C929E9"/>
    <w:rsid w:val="00C966F6"/>
    <w:rsid w:val="00CC3546"/>
    <w:rsid w:val="00CD345C"/>
    <w:rsid w:val="00CE5472"/>
    <w:rsid w:val="00CE7CA9"/>
    <w:rsid w:val="00CF71B2"/>
    <w:rsid w:val="00D043C8"/>
    <w:rsid w:val="00D1001A"/>
    <w:rsid w:val="00D12FC3"/>
    <w:rsid w:val="00D17B64"/>
    <w:rsid w:val="00D37B30"/>
    <w:rsid w:val="00D50122"/>
    <w:rsid w:val="00D61610"/>
    <w:rsid w:val="00D65A9B"/>
    <w:rsid w:val="00D81811"/>
    <w:rsid w:val="00DB44CC"/>
    <w:rsid w:val="00DC0639"/>
    <w:rsid w:val="00DE1AA9"/>
    <w:rsid w:val="00E0684B"/>
    <w:rsid w:val="00E119BD"/>
    <w:rsid w:val="00E52458"/>
    <w:rsid w:val="00E71820"/>
    <w:rsid w:val="00E86E37"/>
    <w:rsid w:val="00E9552E"/>
    <w:rsid w:val="00EC27E0"/>
    <w:rsid w:val="00EC5A97"/>
    <w:rsid w:val="00EC5C00"/>
    <w:rsid w:val="00ED13F9"/>
    <w:rsid w:val="00ED38D7"/>
    <w:rsid w:val="00EF09EA"/>
    <w:rsid w:val="00EF646B"/>
    <w:rsid w:val="00F07A1A"/>
    <w:rsid w:val="00F13610"/>
    <w:rsid w:val="00F13E40"/>
    <w:rsid w:val="00F2659C"/>
    <w:rsid w:val="00F36B51"/>
    <w:rsid w:val="00F44203"/>
    <w:rsid w:val="00F5332C"/>
    <w:rsid w:val="00F6232D"/>
    <w:rsid w:val="00F66913"/>
    <w:rsid w:val="00F75BF5"/>
    <w:rsid w:val="00F82A51"/>
    <w:rsid w:val="00FA7205"/>
    <w:rsid w:val="00FC087F"/>
    <w:rsid w:val="00FC2674"/>
    <w:rsid w:val="00FD64D1"/>
    <w:rsid w:val="00FD6E31"/>
    <w:rsid w:val="00FE1536"/>
    <w:rsid w:val="00FE5E7B"/>
    <w:rsid w:val="00FF01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6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C0"/>
    <w:pPr>
      <w:spacing w:after="200" w:line="276" w:lineRule="auto"/>
    </w:pPr>
    <w:rPr>
      <w:rFonts w:eastAsiaTheme="minorEastAsia"/>
      <w:lang w:eastAsia="fr-FR"/>
    </w:rPr>
  </w:style>
  <w:style w:type="paragraph" w:styleId="Titre1">
    <w:name w:val="heading 1"/>
    <w:basedOn w:val="Normal"/>
    <w:next w:val="Normal"/>
    <w:link w:val="Titre1Car"/>
    <w:uiPriority w:val="9"/>
    <w:qFormat/>
    <w:rsid w:val="006332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332C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itre3">
    <w:name w:val="heading 3"/>
    <w:basedOn w:val="Normal"/>
    <w:next w:val="Normal"/>
    <w:link w:val="Titre3Car"/>
    <w:uiPriority w:val="9"/>
    <w:unhideWhenUsed/>
    <w:qFormat/>
    <w:rsid w:val="006332C0"/>
    <w:pPr>
      <w:keepNext/>
      <w:keepLines/>
      <w:spacing w:before="200" w:after="0"/>
      <w:outlineLvl w:val="2"/>
    </w:pPr>
    <w:rPr>
      <w:rFonts w:asciiTheme="majorHAnsi" w:eastAsiaTheme="majorEastAsia" w:hAnsiTheme="majorHAnsi" w:cstheme="majorBidi"/>
      <w:b/>
      <w:bCs/>
      <w:color w:val="5B9BD5" w:themeColor="accent1"/>
    </w:rPr>
  </w:style>
  <w:style w:type="paragraph" w:styleId="Titre5">
    <w:name w:val="heading 5"/>
    <w:basedOn w:val="Normal"/>
    <w:next w:val="Normal"/>
    <w:link w:val="Titre5Car"/>
    <w:uiPriority w:val="9"/>
    <w:semiHidden/>
    <w:unhideWhenUsed/>
    <w:qFormat/>
    <w:rsid w:val="006332C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32C0"/>
    <w:rPr>
      <w:rFonts w:asciiTheme="majorHAnsi" w:eastAsiaTheme="majorEastAsia" w:hAnsiTheme="majorHAnsi" w:cstheme="majorBidi"/>
      <w:color w:val="2E74B5" w:themeColor="accent1" w:themeShade="BF"/>
      <w:sz w:val="32"/>
      <w:szCs w:val="32"/>
      <w:lang w:eastAsia="fr-FR"/>
    </w:rPr>
  </w:style>
  <w:style w:type="character" w:customStyle="1" w:styleId="Titre3Car">
    <w:name w:val="Titre 3 Car"/>
    <w:basedOn w:val="Policepardfaut"/>
    <w:link w:val="Titre3"/>
    <w:rsid w:val="006332C0"/>
    <w:rPr>
      <w:rFonts w:asciiTheme="majorHAnsi" w:eastAsiaTheme="majorEastAsia" w:hAnsiTheme="majorHAnsi" w:cstheme="majorBidi"/>
      <w:b/>
      <w:bCs/>
      <w:color w:val="5B9BD5" w:themeColor="accent1"/>
      <w:lang w:eastAsia="fr-FR"/>
    </w:rPr>
  </w:style>
  <w:style w:type="paragraph" w:styleId="Paragraphedeliste">
    <w:name w:val="List Paragraph"/>
    <w:aliases w:val="Table/Figure Heading,Bullets,References,Numbered List Paragraph,Bullet List,FooterText,List Paragraph1,numbered,Paragraphe de liste1,列出段落,列出段落1,Bulletr List Paragraph,List Paragraph2,List Paragraph21,リスト段落1,Lapis Bulleted List,Titre1"/>
    <w:basedOn w:val="Normal"/>
    <w:link w:val="ParagraphedelisteCar"/>
    <w:uiPriority w:val="34"/>
    <w:qFormat/>
    <w:rsid w:val="006332C0"/>
    <w:pPr>
      <w:ind w:left="720"/>
      <w:contextualSpacing/>
    </w:pPr>
  </w:style>
  <w:style w:type="character" w:customStyle="1" w:styleId="ParagraphedelisteCar">
    <w:name w:val="Paragraphe de liste Car"/>
    <w:aliases w:val="Table/Figure Heading Car,Bullets Car,References Car,Numbered List Paragraph Car,Bullet List Car,FooterText Car,List Paragraph1 Car,numbered Car,Paragraphe de liste1 Car,列出段落 Car,列出段落1 Car,Bulletr List Paragraph Car,リスト段落1 Car"/>
    <w:link w:val="Paragraphedeliste"/>
    <w:uiPriority w:val="34"/>
    <w:qFormat/>
    <w:rsid w:val="006332C0"/>
    <w:rPr>
      <w:rFonts w:eastAsiaTheme="minorEastAsia"/>
      <w:lang w:eastAsia="fr-FR"/>
    </w:rPr>
  </w:style>
  <w:style w:type="paragraph" w:styleId="En-tte">
    <w:name w:val="header"/>
    <w:aliases w:val="UNOPS Header"/>
    <w:basedOn w:val="Normal"/>
    <w:link w:val="En-tteCar"/>
    <w:uiPriority w:val="99"/>
    <w:unhideWhenUsed/>
    <w:qFormat/>
    <w:rsid w:val="006332C0"/>
    <w:pPr>
      <w:tabs>
        <w:tab w:val="center" w:pos="4536"/>
        <w:tab w:val="right" w:pos="9072"/>
      </w:tabs>
      <w:spacing w:after="0" w:line="240" w:lineRule="auto"/>
    </w:pPr>
  </w:style>
  <w:style w:type="character" w:customStyle="1" w:styleId="En-tteCar">
    <w:name w:val="En-tête Car"/>
    <w:aliases w:val="UNOPS Header Car"/>
    <w:basedOn w:val="Policepardfaut"/>
    <w:link w:val="En-tte"/>
    <w:uiPriority w:val="99"/>
    <w:rsid w:val="006332C0"/>
    <w:rPr>
      <w:rFonts w:eastAsiaTheme="minorEastAsia"/>
      <w:lang w:eastAsia="fr-FR"/>
    </w:rPr>
  </w:style>
  <w:style w:type="paragraph" w:styleId="Pieddepage">
    <w:name w:val="footer"/>
    <w:basedOn w:val="Normal"/>
    <w:link w:val="PieddepageCar"/>
    <w:uiPriority w:val="99"/>
    <w:unhideWhenUsed/>
    <w:rsid w:val="006332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32C0"/>
    <w:rPr>
      <w:rFonts w:eastAsiaTheme="minorEastAsia"/>
      <w:lang w:eastAsia="fr-FR"/>
    </w:rPr>
  </w:style>
  <w:style w:type="table" w:styleId="Grilledutableau">
    <w:name w:val="Table Grid"/>
    <w:basedOn w:val="TableauNormal"/>
    <w:uiPriority w:val="39"/>
    <w:rsid w:val="006332C0"/>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6332C0"/>
    <w:pPr>
      <w:spacing w:before="60" w:after="60" w:line="288" w:lineRule="auto"/>
      <w:ind w:left="1077" w:hanging="720"/>
      <w:jc w:val="both"/>
    </w:pPr>
    <w:rPr>
      <w:rFonts w:ascii="Arial" w:eastAsia="Times New Roman" w:hAnsi="Arial" w:cs="Times New Roman"/>
      <w:szCs w:val="20"/>
    </w:rPr>
  </w:style>
  <w:style w:type="character" w:customStyle="1" w:styleId="CorpsdetexteCar">
    <w:name w:val="Corps de texte Car"/>
    <w:basedOn w:val="Policepardfaut"/>
    <w:link w:val="Corpsdetexte"/>
    <w:rsid w:val="006332C0"/>
    <w:rPr>
      <w:rFonts w:ascii="Arial" w:eastAsia="Times New Roman" w:hAnsi="Arial" w:cs="Times New Roman"/>
      <w:szCs w:val="20"/>
      <w:lang w:eastAsia="fr-FR"/>
    </w:rPr>
  </w:style>
  <w:style w:type="paragraph" w:styleId="Corpsdetexte2">
    <w:name w:val="Body Text 2"/>
    <w:basedOn w:val="Normal"/>
    <w:link w:val="Corpsdetexte2Car"/>
    <w:rsid w:val="006332C0"/>
    <w:pPr>
      <w:spacing w:after="120" w:line="480" w:lineRule="auto"/>
    </w:pPr>
    <w:rPr>
      <w:rFonts w:ascii="Times New Roman" w:eastAsia="Times New Roman" w:hAnsi="Times New Roman" w:cs="Times New Roman"/>
      <w:sz w:val="24"/>
      <w:szCs w:val="24"/>
      <w:lang w:val="x-none" w:eastAsia="x-none"/>
    </w:rPr>
  </w:style>
  <w:style w:type="character" w:customStyle="1" w:styleId="Corpsdetexte2Car">
    <w:name w:val="Corps de texte 2 Car"/>
    <w:basedOn w:val="Policepardfaut"/>
    <w:link w:val="Corpsdetexte2"/>
    <w:rsid w:val="006332C0"/>
    <w:rPr>
      <w:rFonts w:ascii="Times New Roman" w:eastAsia="Times New Roman" w:hAnsi="Times New Roman" w:cs="Times New Roman"/>
      <w:sz w:val="24"/>
      <w:szCs w:val="24"/>
      <w:lang w:val="x-none" w:eastAsia="x-none"/>
    </w:rPr>
  </w:style>
  <w:style w:type="character" w:customStyle="1" w:styleId="Titre5Car">
    <w:name w:val="Titre 5 Car"/>
    <w:basedOn w:val="Policepardfaut"/>
    <w:link w:val="Titre5"/>
    <w:uiPriority w:val="9"/>
    <w:semiHidden/>
    <w:rsid w:val="006332C0"/>
    <w:rPr>
      <w:rFonts w:asciiTheme="majorHAnsi" w:eastAsiaTheme="majorEastAsia" w:hAnsiTheme="majorHAnsi" w:cstheme="majorBidi"/>
      <w:color w:val="2E74B5" w:themeColor="accent1" w:themeShade="BF"/>
      <w:lang w:eastAsia="fr-FR"/>
    </w:rPr>
  </w:style>
  <w:style w:type="character" w:customStyle="1" w:styleId="Titre2Car">
    <w:name w:val="Titre 2 Car"/>
    <w:basedOn w:val="Policepardfaut"/>
    <w:link w:val="Titre2"/>
    <w:uiPriority w:val="9"/>
    <w:rsid w:val="006332C0"/>
    <w:rPr>
      <w:rFonts w:asciiTheme="majorHAnsi" w:eastAsiaTheme="majorEastAsia" w:hAnsiTheme="majorHAnsi" w:cstheme="majorBidi"/>
      <w:color w:val="2E74B5" w:themeColor="accent1" w:themeShade="BF"/>
      <w:sz w:val="26"/>
      <w:szCs w:val="26"/>
    </w:rPr>
  </w:style>
  <w:style w:type="paragraph" w:customStyle="1" w:styleId="Default">
    <w:name w:val="Default"/>
    <w:link w:val="DefaultCar"/>
    <w:rsid w:val="006332C0"/>
    <w:pPr>
      <w:widowControl w:val="0"/>
      <w:autoSpaceDE w:val="0"/>
      <w:autoSpaceDN w:val="0"/>
      <w:adjustRightInd w:val="0"/>
      <w:spacing w:after="0" w:line="240" w:lineRule="auto"/>
    </w:pPr>
    <w:rPr>
      <w:rFonts w:ascii="Arial" w:eastAsia="Calibri" w:hAnsi="Arial" w:cs="Arial"/>
      <w:color w:val="000000"/>
      <w:sz w:val="24"/>
      <w:szCs w:val="24"/>
    </w:rPr>
  </w:style>
  <w:style w:type="character" w:customStyle="1" w:styleId="DefaultCar">
    <w:name w:val="Default Car"/>
    <w:link w:val="Default"/>
    <w:rsid w:val="006332C0"/>
    <w:rPr>
      <w:rFonts w:ascii="Arial" w:eastAsia="Calibri" w:hAnsi="Arial" w:cs="Arial"/>
      <w:color w:val="000000"/>
      <w:sz w:val="24"/>
      <w:szCs w:val="24"/>
    </w:rPr>
  </w:style>
  <w:style w:type="paragraph" w:styleId="Notedebasdepage">
    <w:name w:val="footnote text"/>
    <w:basedOn w:val="Normal"/>
    <w:link w:val="NotedebasdepageCar"/>
    <w:uiPriority w:val="99"/>
    <w:unhideWhenUsed/>
    <w:rsid w:val="006332C0"/>
    <w:pPr>
      <w:spacing w:after="0" w:line="240" w:lineRule="auto"/>
    </w:pPr>
    <w:rPr>
      <w:rFonts w:ascii="Calibri" w:eastAsia="Calibri" w:hAnsi="Calibri" w:cs="Times New Roman"/>
      <w:sz w:val="24"/>
      <w:szCs w:val="24"/>
      <w:lang w:eastAsia="en-US"/>
    </w:rPr>
  </w:style>
  <w:style w:type="character" w:customStyle="1" w:styleId="NotedebasdepageCar">
    <w:name w:val="Note de bas de page Car"/>
    <w:basedOn w:val="Policepardfaut"/>
    <w:link w:val="Notedebasdepage"/>
    <w:uiPriority w:val="99"/>
    <w:rsid w:val="006332C0"/>
    <w:rPr>
      <w:rFonts w:ascii="Calibri" w:eastAsia="Calibri" w:hAnsi="Calibri" w:cs="Times New Roman"/>
      <w:sz w:val="24"/>
      <w:szCs w:val="24"/>
    </w:rPr>
  </w:style>
  <w:style w:type="character" w:styleId="Appelnotedebasdep">
    <w:name w:val="footnote reference"/>
    <w:uiPriority w:val="99"/>
    <w:unhideWhenUsed/>
    <w:rsid w:val="006332C0"/>
    <w:rPr>
      <w:vertAlign w:val="superscript"/>
    </w:rPr>
  </w:style>
  <w:style w:type="paragraph" w:styleId="Commentaire">
    <w:name w:val="annotation text"/>
    <w:basedOn w:val="Normal"/>
    <w:link w:val="CommentaireCar"/>
    <w:uiPriority w:val="99"/>
    <w:unhideWhenUsed/>
    <w:rsid w:val="006332C0"/>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uiPriority w:val="99"/>
    <w:rsid w:val="006332C0"/>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6332C0"/>
    <w:pPr>
      <w:spacing w:before="100" w:beforeAutospacing="1" w:after="100" w:afterAutospacing="1" w:line="240" w:lineRule="auto"/>
    </w:pPr>
    <w:rPr>
      <w:rFonts w:ascii="Times New Roman" w:eastAsia="Yu Mincho" w:hAnsi="Times New Roman" w:cs="Times New Roman"/>
      <w:sz w:val="24"/>
      <w:szCs w:val="24"/>
      <w:lang w:val="en-US" w:eastAsia="en-US"/>
    </w:rPr>
  </w:style>
  <w:style w:type="paragraph" w:customStyle="1" w:styleId="Tiret">
    <w:name w:val="Tiret"/>
    <w:basedOn w:val="Normal"/>
    <w:rsid w:val="006332C0"/>
    <w:pPr>
      <w:spacing w:after="0" w:line="240" w:lineRule="auto"/>
      <w:ind w:left="397" w:hanging="113"/>
    </w:pPr>
    <w:rPr>
      <w:rFonts w:ascii="Times New Roman" w:eastAsia="Times New Roman" w:hAnsi="Times New Roman" w:cs="Times New Roman"/>
      <w:sz w:val="24"/>
      <w:szCs w:val="20"/>
    </w:rPr>
  </w:style>
  <w:style w:type="paragraph" w:customStyle="1" w:styleId="DOMAINE3">
    <w:name w:val="DOMAINE3"/>
    <w:basedOn w:val="Normal"/>
    <w:autoRedefine/>
    <w:rsid w:val="006332C0"/>
    <w:pPr>
      <w:suppressAutoHyphens/>
      <w:autoSpaceDN w:val="0"/>
      <w:spacing w:after="0" w:line="240" w:lineRule="auto"/>
      <w:jc w:val="both"/>
      <w:textAlignment w:val="baseline"/>
    </w:pPr>
    <w:rPr>
      <w:rFonts w:ascii="Times New Roman" w:eastAsia="Calibri" w:hAnsi="Times New Roman" w:cs="Times New Roman"/>
      <w:b/>
      <w:sz w:val="24"/>
      <w:szCs w:val="24"/>
      <w:lang w:eastAsia="en-US"/>
    </w:rPr>
  </w:style>
  <w:style w:type="paragraph" w:styleId="Textedebulles">
    <w:name w:val="Balloon Text"/>
    <w:basedOn w:val="Normal"/>
    <w:link w:val="TextedebullesCar"/>
    <w:uiPriority w:val="99"/>
    <w:semiHidden/>
    <w:unhideWhenUsed/>
    <w:rsid w:val="00680DC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80DC8"/>
    <w:rPr>
      <w:rFonts w:ascii="Lucida Grande" w:eastAsiaTheme="minorEastAsia" w:hAnsi="Lucida Grande" w:cs="Lucida Grande"/>
      <w:sz w:val="18"/>
      <w:szCs w:val="18"/>
      <w:lang w:eastAsia="fr-FR"/>
    </w:rPr>
  </w:style>
  <w:style w:type="paragraph" w:styleId="En-ttedetabledesmatires">
    <w:name w:val="TOC Heading"/>
    <w:basedOn w:val="Titre1"/>
    <w:next w:val="Normal"/>
    <w:uiPriority w:val="39"/>
    <w:unhideWhenUsed/>
    <w:qFormat/>
    <w:rsid w:val="00124E68"/>
    <w:pPr>
      <w:spacing w:line="259" w:lineRule="auto"/>
      <w:outlineLvl w:val="9"/>
    </w:pPr>
  </w:style>
  <w:style w:type="paragraph" w:styleId="TM1">
    <w:name w:val="toc 1"/>
    <w:basedOn w:val="Normal"/>
    <w:next w:val="Normal"/>
    <w:autoRedefine/>
    <w:uiPriority w:val="39"/>
    <w:unhideWhenUsed/>
    <w:rsid w:val="00124E68"/>
    <w:pPr>
      <w:spacing w:after="100"/>
    </w:pPr>
  </w:style>
  <w:style w:type="paragraph" w:styleId="TM2">
    <w:name w:val="toc 2"/>
    <w:basedOn w:val="Normal"/>
    <w:next w:val="Normal"/>
    <w:autoRedefine/>
    <w:uiPriority w:val="39"/>
    <w:unhideWhenUsed/>
    <w:rsid w:val="00124E68"/>
    <w:pPr>
      <w:spacing w:after="100"/>
      <w:ind w:left="220"/>
    </w:pPr>
  </w:style>
  <w:style w:type="paragraph" w:styleId="TM3">
    <w:name w:val="toc 3"/>
    <w:basedOn w:val="Normal"/>
    <w:next w:val="Normal"/>
    <w:autoRedefine/>
    <w:uiPriority w:val="39"/>
    <w:unhideWhenUsed/>
    <w:rsid w:val="00124E68"/>
    <w:pPr>
      <w:spacing w:after="100"/>
      <w:ind w:left="440"/>
    </w:pPr>
  </w:style>
  <w:style w:type="character" w:styleId="Lienhypertexte">
    <w:name w:val="Hyperlink"/>
    <w:basedOn w:val="Policepardfaut"/>
    <w:uiPriority w:val="99"/>
    <w:unhideWhenUsed/>
    <w:rsid w:val="00124E68"/>
    <w:rPr>
      <w:color w:val="0563C1" w:themeColor="hyperlink"/>
      <w:u w:val="single"/>
    </w:rPr>
  </w:style>
  <w:style w:type="paragraph" w:styleId="Sansinterligne">
    <w:name w:val="No Spacing"/>
    <w:link w:val="SansinterligneCar"/>
    <w:uiPriority w:val="1"/>
    <w:qFormat/>
    <w:rsid w:val="00B84FCE"/>
    <w:pPr>
      <w:spacing w:after="0" w:line="240" w:lineRule="auto"/>
    </w:pPr>
    <w:rPr>
      <w:rFonts w:ascii="Calibri" w:eastAsia="Times New Roman" w:hAnsi="Calibri" w:cs="Times New Roman"/>
      <w:lang w:val="en-US" w:eastAsia="zh-CN"/>
    </w:rPr>
  </w:style>
  <w:style w:type="character" w:customStyle="1" w:styleId="SansinterligneCar">
    <w:name w:val="Sans interligne Car"/>
    <w:link w:val="Sansinterligne"/>
    <w:uiPriority w:val="1"/>
    <w:rsid w:val="00B84FCE"/>
    <w:rPr>
      <w:rFonts w:ascii="Calibri" w:eastAsia="Times New Roman" w:hAnsi="Calibri" w:cs="Times New Roman"/>
      <w:lang w:val="en-US" w:eastAsia="zh-CN"/>
    </w:rPr>
  </w:style>
  <w:style w:type="paragraph" w:customStyle="1" w:styleId="text">
    <w:name w:val="text"/>
    <w:basedOn w:val="Normal"/>
    <w:link w:val="textCar"/>
    <w:uiPriority w:val="99"/>
    <w:qFormat/>
    <w:rsid w:val="004920C9"/>
    <w:pPr>
      <w:spacing w:before="120" w:after="120" w:line="240" w:lineRule="auto"/>
      <w:jc w:val="both"/>
    </w:pPr>
    <w:rPr>
      <w:rFonts w:ascii="Times New Roman" w:eastAsia="Times New Roman" w:hAnsi="Times New Roman" w:cs="Times New Roman"/>
      <w:bCs/>
      <w:color w:val="000000"/>
      <w:szCs w:val="24"/>
    </w:rPr>
  </w:style>
  <w:style w:type="character" w:customStyle="1" w:styleId="textCar">
    <w:name w:val="text Car"/>
    <w:link w:val="text"/>
    <w:uiPriority w:val="99"/>
    <w:locked/>
    <w:rsid w:val="004920C9"/>
    <w:rPr>
      <w:rFonts w:ascii="Times New Roman" w:eastAsia="Times New Roman" w:hAnsi="Times New Roman" w:cs="Times New Roman"/>
      <w:bCs/>
      <w:color w:val="000000"/>
      <w:szCs w:val="24"/>
      <w:lang w:eastAsia="fr-FR"/>
    </w:rPr>
  </w:style>
  <w:style w:type="paragraph" w:customStyle="1" w:styleId="paragr">
    <w:name w:val="paragr"/>
    <w:basedOn w:val="Normal"/>
    <w:autoRedefine/>
    <w:qFormat/>
    <w:rsid w:val="00203654"/>
    <w:pPr>
      <w:autoSpaceDE w:val="0"/>
      <w:autoSpaceDN w:val="0"/>
      <w:adjustRightInd w:val="0"/>
      <w:spacing w:before="120" w:after="120" w:line="288" w:lineRule="auto"/>
      <w:jc w:val="both"/>
    </w:pPr>
    <w:rPr>
      <w:rFonts w:ascii="Arial" w:eastAsia="Calibri" w:hAnsi="Arial" w:cs="Arial"/>
      <w:sz w:val="24"/>
      <w:szCs w:val="24"/>
    </w:rPr>
  </w:style>
  <w:style w:type="paragraph" w:styleId="Titre">
    <w:name w:val="Title"/>
    <w:basedOn w:val="Normal"/>
    <w:next w:val="Normal"/>
    <w:link w:val="TitreCar"/>
    <w:uiPriority w:val="10"/>
    <w:qFormat/>
    <w:rsid w:val="0020365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TitreCar">
    <w:name w:val="Titre Car"/>
    <w:basedOn w:val="Policepardfaut"/>
    <w:link w:val="Titre"/>
    <w:uiPriority w:val="10"/>
    <w:rsid w:val="00203654"/>
    <w:rPr>
      <w:rFonts w:ascii="Cambria" w:eastAsia="Times New Roman" w:hAnsi="Cambria" w:cs="Times New Roman"/>
      <w:color w:val="17365D"/>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C0"/>
    <w:pPr>
      <w:spacing w:after="200" w:line="276" w:lineRule="auto"/>
    </w:pPr>
    <w:rPr>
      <w:rFonts w:eastAsiaTheme="minorEastAsia"/>
      <w:lang w:eastAsia="fr-FR"/>
    </w:rPr>
  </w:style>
  <w:style w:type="paragraph" w:styleId="Titre1">
    <w:name w:val="heading 1"/>
    <w:basedOn w:val="Normal"/>
    <w:next w:val="Normal"/>
    <w:link w:val="Titre1Car"/>
    <w:uiPriority w:val="9"/>
    <w:qFormat/>
    <w:rsid w:val="006332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332C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itre3">
    <w:name w:val="heading 3"/>
    <w:basedOn w:val="Normal"/>
    <w:next w:val="Normal"/>
    <w:link w:val="Titre3Car"/>
    <w:uiPriority w:val="9"/>
    <w:unhideWhenUsed/>
    <w:qFormat/>
    <w:rsid w:val="006332C0"/>
    <w:pPr>
      <w:keepNext/>
      <w:keepLines/>
      <w:spacing w:before="200" w:after="0"/>
      <w:outlineLvl w:val="2"/>
    </w:pPr>
    <w:rPr>
      <w:rFonts w:asciiTheme="majorHAnsi" w:eastAsiaTheme="majorEastAsia" w:hAnsiTheme="majorHAnsi" w:cstheme="majorBidi"/>
      <w:b/>
      <w:bCs/>
      <w:color w:val="5B9BD5" w:themeColor="accent1"/>
    </w:rPr>
  </w:style>
  <w:style w:type="paragraph" w:styleId="Titre5">
    <w:name w:val="heading 5"/>
    <w:basedOn w:val="Normal"/>
    <w:next w:val="Normal"/>
    <w:link w:val="Titre5Car"/>
    <w:uiPriority w:val="9"/>
    <w:semiHidden/>
    <w:unhideWhenUsed/>
    <w:qFormat/>
    <w:rsid w:val="006332C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32C0"/>
    <w:rPr>
      <w:rFonts w:asciiTheme="majorHAnsi" w:eastAsiaTheme="majorEastAsia" w:hAnsiTheme="majorHAnsi" w:cstheme="majorBidi"/>
      <w:color w:val="2E74B5" w:themeColor="accent1" w:themeShade="BF"/>
      <w:sz w:val="32"/>
      <w:szCs w:val="32"/>
      <w:lang w:eastAsia="fr-FR"/>
    </w:rPr>
  </w:style>
  <w:style w:type="character" w:customStyle="1" w:styleId="Titre3Car">
    <w:name w:val="Titre 3 Car"/>
    <w:basedOn w:val="Policepardfaut"/>
    <w:link w:val="Titre3"/>
    <w:rsid w:val="006332C0"/>
    <w:rPr>
      <w:rFonts w:asciiTheme="majorHAnsi" w:eastAsiaTheme="majorEastAsia" w:hAnsiTheme="majorHAnsi" w:cstheme="majorBidi"/>
      <w:b/>
      <w:bCs/>
      <w:color w:val="5B9BD5" w:themeColor="accent1"/>
      <w:lang w:eastAsia="fr-FR"/>
    </w:rPr>
  </w:style>
  <w:style w:type="paragraph" w:styleId="Paragraphedeliste">
    <w:name w:val="List Paragraph"/>
    <w:aliases w:val="Table/Figure Heading,Bullets,References,Numbered List Paragraph,Bullet List,FooterText,List Paragraph1,numbered,Paragraphe de liste1,列出段落,列出段落1,Bulletr List Paragraph,List Paragraph2,List Paragraph21,リスト段落1,Lapis Bulleted List,Titre1"/>
    <w:basedOn w:val="Normal"/>
    <w:link w:val="ParagraphedelisteCar"/>
    <w:uiPriority w:val="34"/>
    <w:qFormat/>
    <w:rsid w:val="006332C0"/>
    <w:pPr>
      <w:ind w:left="720"/>
      <w:contextualSpacing/>
    </w:pPr>
  </w:style>
  <w:style w:type="character" w:customStyle="1" w:styleId="ParagraphedelisteCar">
    <w:name w:val="Paragraphe de liste Car"/>
    <w:aliases w:val="Table/Figure Heading Car,Bullets Car,References Car,Numbered List Paragraph Car,Bullet List Car,FooterText Car,List Paragraph1 Car,numbered Car,Paragraphe de liste1 Car,列出段落 Car,列出段落1 Car,Bulletr List Paragraph Car,リスト段落1 Car"/>
    <w:link w:val="Paragraphedeliste"/>
    <w:uiPriority w:val="34"/>
    <w:qFormat/>
    <w:rsid w:val="006332C0"/>
    <w:rPr>
      <w:rFonts w:eastAsiaTheme="minorEastAsia"/>
      <w:lang w:eastAsia="fr-FR"/>
    </w:rPr>
  </w:style>
  <w:style w:type="paragraph" w:styleId="En-tte">
    <w:name w:val="header"/>
    <w:aliases w:val="UNOPS Header"/>
    <w:basedOn w:val="Normal"/>
    <w:link w:val="En-tteCar"/>
    <w:uiPriority w:val="99"/>
    <w:unhideWhenUsed/>
    <w:qFormat/>
    <w:rsid w:val="006332C0"/>
    <w:pPr>
      <w:tabs>
        <w:tab w:val="center" w:pos="4536"/>
        <w:tab w:val="right" w:pos="9072"/>
      </w:tabs>
      <w:spacing w:after="0" w:line="240" w:lineRule="auto"/>
    </w:pPr>
  </w:style>
  <w:style w:type="character" w:customStyle="1" w:styleId="En-tteCar">
    <w:name w:val="En-tête Car"/>
    <w:aliases w:val="UNOPS Header Car"/>
    <w:basedOn w:val="Policepardfaut"/>
    <w:link w:val="En-tte"/>
    <w:uiPriority w:val="99"/>
    <w:rsid w:val="006332C0"/>
    <w:rPr>
      <w:rFonts w:eastAsiaTheme="minorEastAsia"/>
      <w:lang w:eastAsia="fr-FR"/>
    </w:rPr>
  </w:style>
  <w:style w:type="paragraph" w:styleId="Pieddepage">
    <w:name w:val="footer"/>
    <w:basedOn w:val="Normal"/>
    <w:link w:val="PieddepageCar"/>
    <w:uiPriority w:val="99"/>
    <w:unhideWhenUsed/>
    <w:rsid w:val="006332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32C0"/>
    <w:rPr>
      <w:rFonts w:eastAsiaTheme="minorEastAsia"/>
      <w:lang w:eastAsia="fr-FR"/>
    </w:rPr>
  </w:style>
  <w:style w:type="table" w:styleId="Grilledutableau">
    <w:name w:val="Table Grid"/>
    <w:basedOn w:val="TableauNormal"/>
    <w:uiPriority w:val="39"/>
    <w:rsid w:val="006332C0"/>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6332C0"/>
    <w:pPr>
      <w:spacing w:before="60" w:after="60" w:line="288" w:lineRule="auto"/>
      <w:ind w:left="1077" w:hanging="720"/>
      <w:jc w:val="both"/>
    </w:pPr>
    <w:rPr>
      <w:rFonts w:ascii="Arial" w:eastAsia="Times New Roman" w:hAnsi="Arial" w:cs="Times New Roman"/>
      <w:szCs w:val="20"/>
    </w:rPr>
  </w:style>
  <w:style w:type="character" w:customStyle="1" w:styleId="CorpsdetexteCar">
    <w:name w:val="Corps de texte Car"/>
    <w:basedOn w:val="Policepardfaut"/>
    <w:link w:val="Corpsdetexte"/>
    <w:rsid w:val="006332C0"/>
    <w:rPr>
      <w:rFonts w:ascii="Arial" w:eastAsia="Times New Roman" w:hAnsi="Arial" w:cs="Times New Roman"/>
      <w:szCs w:val="20"/>
      <w:lang w:eastAsia="fr-FR"/>
    </w:rPr>
  </w:style>
  <w:style w:type="paragraph" w:styleId="Corpsdetexte2">
    <w:name w:val="Body Text 2"/>
    <w:basedOn w:val="Normal"/>
    <w:link w:val="Corpsdetexte2Car"/>
    <w:rsid w:val="006332C0"/>
    <w:pPr>
      <w:spacing w:after="120" w:line="480" w:lineRule="auto"/>
    </w:pPr>
    <w:rPr>
      <w:rFonts w:ascii="Times New Roman" w:eastAsia="Times New Roman" w:hAnsi="Times New Roman" w:cs="Times New Roman"/>
      <w:sz w:val="24"/>
      <w:szCs w:val="24"/>
      <w:lang w:val="x-none" w:eastAsia="x-none"/>
    </w:rPr>
  </w:style>
  <w:style w:type="character" w:customStyle="1" w:styleId="Corpsdetexte2Car">
    <w:name w:val="Corps de texte 2 Car"/>
    <w:basedOn w:val="Policepardfaut"/>
    <w:link w:val="Corpsdetexte2"/>
    <w:rsid w:val="006332C0"/>
    <w:rPr>
      <w:rFonts w:ascii="Times New Roman" w:eastAsia="Times New Roman" w:hAnsi="Times New Roman" w:cs="Times New Roman"/>
      <w:sz w:val="24"/>
      <w:szCs w:val="24"/>
      <w:lang w:val="x-none" w:eastAsia="x-none"/>
    </w:rPr>
  </w:style>
  <w:style w:type="character" w:customStyle="1" w:styleId="Titre5Car">
    <w:name w:val="Titre 5 Car"/>
    <w:basedOn w:val="Policepardfaut"/>
    <w:link w:val="Titre5"/>
    <w:uiPriority w:val="9"/>
    <w:semiHidden/>
    <w:rsid w:val="006332C0"/>
    <w:rPr>
      <w:rFonts w:asciiTheme="majorHAnsi" w:eastAsiaTheme="majorEastAsia" w:hAnsiTheme="majorHAnsi" w:cstheme="majorBidi"/>
      <w:color w:val="2E74B5" w:themeColor="accent1" w:themeShade="BF"/>
      <w:lang w:eastAsia="fr-FR"/>
    </w:rPr>
  </w:style>
  <w:style w:type="character" w:customStyle="1" w:styleId="Titre2Car">
    <w:name w:val="Titre 2 Car"/>
    <w:basedOn w:val="Policepardfaut"/>
    <w:link w:val="Titre2"/>
    <w:uiPriority w:val="9"/>
    <w:rsid w:val="006332C0"/>
    <w:rPr>
      <w:rFonts w:asciiTheme="majorHAnsi" w:eastAsiaTheme="majorEastAsia" w:hAnsiTheme="majorHAnsi" w:cstheme="majorBidi"/>
      <w:color w:val="2E74B5" w:themeColor="accent1" w:themeShade="BF"/>
      <w:sz w:val="26"/>
      <w:szCs w:val="26"/>
    </w:rPr>
  </w:style>
  <w:style w:type="paragraph" w:customStyle="1" w:styleId="Default">
    <w:name w:val="Default"/>
    <w:link w:val="DefaultCar"/>
    <w:rsid w:val="006332C0"/>
    <w:pPr>
      <w:widowControl w:val="0"/>
      <w:autoSpaceDE w:val="0"/>
      <w:autoSpaceDN w:val="0"/>
      <w:adjustRightInd w:val="0"/>
      <w:spacing w:after="0" w:line="240" w:lineRule="auto"/>
    </w:pPr>
    <w:rPr>
      <w:rFonts w:ascii="Arial" w:eastAsia="Calibri" w:hAnsi="Arial" w:cs="Arial"/>
      <w:color w:val="000000"/>
      <w:sz w:val="24"/>
      <w:szCs w:val="24"/>
    </w:rPr>
  </w:style>
  <w:style w:type="character" w:customStyle="1" w:styleId="DefaultCar">
    <w:name w:val="Default Car"/>
    <w:link w:val="Default"/>
    <w:rsid w:val="006332C0"/>
    <w:rPr>
      <w:rFonts w:ascii="Arial" w:eastAsia="Calibri" w:hAnsi="Arial" w:cs="Arial"/>
      <w:color w:val="000000"/>
      <w:sz w:val="24"/>
      <w:szCs w:val="24"/>
    </w:rPr>
  </w:style>
  <w:style w:type="paragraph" w:styleId="Notedebasdepage">
    <w:name w:val="footnote text"/>
    <w:basedOn w:val="Normal"/>
    <w:link w:val="NotedebasdepageCar"/>
    <w:uiPriority w:val="99"/>
    <w:unhideWhenUsed/>
    <w:rsid w:val="006332C0"/>
    <w:pPr>
      <w:spacing w:after="0" w:line="240" w:lineRule="auto"/>
    </w:pPr>
    <w:rPr>
      <w:rFonts w:ascii="Calibri" w:eastAsia="Calibri" w:hAnsi="Calibri" w:cs="Times New Roman"/>
      <w:sz w:val="24"/>
      <w:szCs w:val="24"/>
      <w:lang w:eastAsia="en-US"/>
    </w:rPr>
  </w:style>
  <w:style w:type="character" w:customStyle="1" w:styleId="NotedebasdepageCar">
    <w:name w:val="Note de bas de page Car"/>
    <w:basedOn w:val="Policepardfaut"/>
    <w:link w:val="Notedebasdepage"/>
    <w:uiPriority w:val="99"/>
    <w:rsid w:val="006332C0"/>
    <w:rPr>
      <w:rFonts w:ascii="Calibri" w:eastAsia="Calibri" w:hAnsi="Calibri" w:cs="Times New Roman"/>
      <w:sz w:val="24"/>
      <w:szCs w:val="24"/>
    </w:rPr>
  </w:style>
  <w:style w:type="character" w:styleId="Appelnotedebasdep">
    <w:name w:val="footnote reference"/>
    <w:uiPriority w:val="99"/>
    <w:unhideWhenUsed/>
    <w:rsid w:val="006332C0"/>
    <w:rPr>
      <w:vertAlign w:val="superscript"/>
    </w:rPr>
  </w:style>
  <w:style w:type="paragraph" w:styleId="Commentaire">
    <w:name w:val="annotation text"/>
    <w:basedOn w:val="Normal"/>
    <w:link w:val="CommentaireCar"/>
    <w:uiPriority w:val="99"/>
    <w:unhideWhenUsed/>
    <w:rsid w:val="006332C0"/>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uiPriority w:val="99"/>
    <w:rsid w:val="006332C0"/>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6332C0"/>
    <w:pPr>
      <w:spacing w:before="100" w:beforeAutospacing="1" w:after="100" w:afterAutospacing="1" w:line="240" w:lineRule="auto"/>
    </w:pPr>
    <w:rPr>
      <w:rFonts w:ascii="Times New Roman" w:eastAsia="Yu Mincho" w:hAnsi="Times New Roman" w:cs="Times New Roman"/>
      <w:sz w:val="24"/>
      <w:szCs w:val="24"/>
      <w:lang w:val="en-US" w:eastAsia="en-US"/>
    </w:rPr>
  </w:style>
  <w:style w:type="paragraph" w:customStyle="1" w:styleId="Tiret">
    <w:name w:val="Tiret"/>
    <w:basedOn w:val="Normal"/>
    <w:rsid w:val="006332C0"/>
    <w:pPr>
      <w:spacing w:after="0" w:line="240" w:lineRule="auto"/>
      <w:ind w:left="397" w:hanging="113"/>
    </w:pPr>
    <w:rPr>
      <w:rFonts w:ascii="Times New Roman" w:eastAsia="Times New Roman" w:hAnsi="Times New Roman" w:cs="Times New Roman"/>
      <w:sz w:val="24"/>
      <w:szCs w:val="20"/>
    </w:rPr>
  </w:style>
  <w:style w:type="paragraph" w:customStyle="1" w:styleId="DOMAINE3">
    <w:name w:val="DOMAINE3"/>
    <w:basedOn w:val="Normal"/>
    <w:autoRedefine/>
    <w:rsid w:val="006332C0"/>
    <w:pPr>
      <w:suppressAutoHyphens/>
      <w:autoSpaceDN w:val="0"/>
      <w:spacing w:after="0" w:line="240" w:lineRule="auto"/>
      <w:jc w:val="both"/>
      <w:textAlignment w:val="baseline"/>
    </w:pPr>
    <w:rPr>
      <w:rFonts w:ascii="Times New Roman" w:eastAsia="Calibri" w:hAnsi="Times New Roman" w:cs="Times New Roman"/>
      <w:b/>
      <w:sz w:val="24"/>
      <w:szCs w:val="24"/>
      <w:lang w:eastAsia="en-US"/>
    </w:rPr>
  </w:style>
  <w:style w:type="paragraph" w:styleId="Textedebulles">
    <w:name w:val="Balloon Text"/>
    <w:basedOn w:val="Normal"/>
    <w:link w:val="TextedebullesCar"/>
    <w:uiPriority w:val="99"/>
    <w:semiHidden/>
    <w:unhideWhenUsed/>
    <w:rsid w:val="00680DC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80DC8"/>
    <w:rPr>
      <w:rFonts w:ascii="Lucida Grande" w:eastAsiaTheme="minorEastAsia" w:hAnsi="Lucida Grande" w:cs="Lucida Grande"/>
      <w:sz w:val="18"/>
      <w:szCs w:val="18"/>
      <w:lang w:eastAsia="fr-FR"/>
    </w:rPr>
  </w:style>
  <w:style w:type="paragraph" w:styleId="En-ttedetabledesmatires">
    <w:name w:val="TOC Heading"/>
    <w:basedOn w:val="Titre1"/>
    <w:next w:val="Normal"/>
    <w:uiPriority w:val="39"/>
    <w:unhideWhenUsed/>
    <w:qFormat/>
    <w:rsid w:val="00124E68"/>
    <w:pPr>
      <w:spacing w:line="259" w:lineRule="auto"/>
      <w:outlineLvl w:val="9"/>
    </w:pPr>
  </w:style>
  <w:style w:type="paragraph" w:styleId="TM1">
    <w:name w:val="toc 1"/>
    <w:basedOn w:val="Normal"/>
    <w:next w:val="Normal"/>
    <w:autoRedefine/>
    <w:uiPriority w:val="39"/>
    <w:unhideWhenUsed/>
    <w:rsid w:val="00124E68"/>
    <w:pPr>
      <w:spacing w:after="100"/>
    </w:pPr>
  </w:style>
  <w:style w:type="paragraph" w:styleId="TM2">
    <w:name w:val="toc 2"/>
    <w:basedOn w:val="Normal"/>
    <w:next w:val="Normal"/>
    <w:autoRedefine/>
    <w:uiPriority w:val="39"/>
    <w:unhideWhenUsed/>
    <w:rsid w:val="00124E68"/>
    <w:pPr>
      <w:spacing w:after="100"/>
      <w:ind w:left="220"/>
    </w:pPr>
  </w:style>
  <w:style w:type="paragraph" w:styleId="TM3">
    <w:name w:val="toc 3"/>
    <w:basedOn w:val="Normal"/>
    <w:next w:val="Normal"/>
    <w:autoRedefine/>
    <w:uiPriority w:val="39"/>
    <w:unhideWhenUsed/>
    <w:rsid w:val="00124E68"/>
    <w:pPr>
      <w:spacing w:after="100"/>
      <w:ind w:left="440"/>
    </w:pPr>
  </w:style>
  <w:style w:type="character" w:styleId="Lienhypertexte">
    <w:name w:val="Hyperlink"/>
    <w:basedOn w:val="Policepardfaut"/>
    <w:uiPriority w:val="99"/>
    <w:unhideWhenUsed/>
    <w:rsid w:val="00124E68"/>
    <w:rPr>
      <w:color w:val="0563C1" w:themeColor="hyperlink"/>
      <w:u w:val="single"/>
    </w:rPr>
  </w:style>
  <w:style w:type="paragraph" w:styleId="Sansinterligne">
    <w:name w:val="No Spacing"/>
    <w:link w:val="SansinterligneCar"/>
    <w:uiPriority w:val="1"/>
    <w:qFormat/>
    <w:rsid w:val="00B84FCE"/>
    <w:pPr>
      <w:spacing w:after="0" w:line="240" w:lineRule="auto"/>
    </w:pPr>
    <w:rPr>
      <w:rFonts w:ascii="Calibri" w:eastAsia="Times New Roman" w:hAnsi="Calibri" w:cs="Times New Roman"/>
      <w:lang w:val="en-US" w:eastAsia="zh-CN"/>
    </w:rPr>
  </w:style>
  <w:style w:type="character" w:customStyle="1" w:styleId="SansinterligneCar">
    <w:name w:val="Sans interligne Car"/>
    <w:link w:val="Sansinterligne"/>
    <w:uiPriority w:val="1"/>
    <w:rsid w:val="00B84FCE"/>
    <w:rPr>
      <w:rFonts w:ascii="Calibri" w:eastAsia="Times New Roman" w:hAnsi="Calibri" w:cs="Times New Roman"/>
      <w:lang w:val="en-US" w:eastAsia="zh-CN"/>
    </w:rPr>
  </w:style>
  <w:style w:type="paragraph" w:customStyle="1" w:styleId="text">
    <w:name w:val="text"/>
    <w:basedOn w:val="Normal"/>
    <w:link w:val="textCar"/>
    <w:uiPriority w:val="99"/>
    <w:qFormat/>
    <w:rsid w:val="004920C9"/>
    <w:pPr>
      <w:spacing w:before="120" w:after="120" w:line="240" w:lineRule="auto"/>
      <w:jc w:val="both"/>
    </w:pPr>
    <w:rPr>
      <w:rFonts w:ascii="Times New Roman" w:eastAsia="Times New Roman" w:hAnsi="Times New Roman" w:cs="Times New Roman"/>
      <w:bCs/>
      <w:color w:val="000000"/>
      <w:szCs w:val="24"/>
    </w:rPr>
  </w:style>
  <w:style w:type="character" w:customStyle="1" w:styleId="textCar">
    <w:name w:val="text Car"/>
    <w:link w:val="text"/>
    <w:uiPriority w:val="99"/>
    <w:locked/>
    <w:rsid w:val="004920C9"/>
    <w:rPr>
      <w:rFonts w:ascii="Times New Roman" w:eastAsia="Times New Roman" w:hAnsi="Times New Roman" w:cs="Times New Roman"/>
      <w:bCs/>
      <w:color w:val="000000"/>
      <w:szCs w:val="24"/>
      <w:lang w:eastAsia="fr-FR"/>
    </w:rPr>
  </w:style>
  <w:style w:type="paragraph" w:customStyle="1" w:styleId="paragr">
    <w:name w:val="paragr"/>
    <w:basedOn w:val="Normal"/>
    <w:autoRedefine/>
    <w:qFormat/>
    <w:rsid w:val="00203654"/>
    <w:pPr>
      <w:autoSpaceDE w:val="0"/>
      <w:autoSpaceDN w:val="0"/>
      <w:adjustRightInd w:val="0"/>
      <w:spacing w:before="120" w:after="120" w:line="288" w:lineRule="auto"/>
      <w:jc w:val="both"/>
    </w:pPr>
    <w:rPr>
      <w:rFonts w:ascii="Arial" w:eastAsia="Calibri" w:hAnsi="Arial" w:cs="Arial"/>
      <w:sz w:val="24"/>
      <w:szCs w:val="24"/>
    </w:rPr>
  </w:style>
  <w:style w:type="paragraph" w:styleId="Titre">
    <w:name w:val="Title"/>
    <w:basedOn w:val="Normal"/>
    <w:next w:val="Normal"/>
    <w:link w:val="TitreCar"/>
    <w:uiPriority w:val="10"/>
    <w:qFormat/>
    <w:rsid w:val="0020365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TitreCar">
    <w:name w:val="Titre Car"/>
    <w:basedOn w:val="Policepardfaut"/>
    <w:link w:val="Titre"/>
    <w:uiPriority w:val="10"/>
    <w:rsid w:val="00203654"/>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ussayapilamil@gmail.com" TargetMode="External"/><Relationship Id="rId18" Type="http://schemas.openxmlformats.org/officeDocument/2006/relationships/hyperlink" Target="mailto:oshg2017@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oshg2017@gmail.com" TargetMode="External"/><Relationship Id="rId2" Type="http://schemas.openxmlformats.org/officeDocument/2006/relationships/numbering" Target="numbering.xml"/><Relationship Id="rId16" Type="http://schemas.openxmlformats.org/officeDocument/2006/relationships/hyperlink" Target="mailto:goureissy87@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barrymassoud@gmail.com"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amarabangaly914@gmail.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7F49A-AA2F-4CEE-BE23-C7BCF4C8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2745</TotalTime>
  <Pages>8</Pages>
  <Words>2269</Words>
  <Characters>12483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80</cp:revision>
  <dcterms:created xsi:type="dcterms:W3CDTF">2020-03-25T13:18:00Z</dcterms:created>
  <dcterms:modified xsi:type="dcterms:W3CDTF">2020-12-02T13:11:00Z</dcterms:modified>
</cp:coreProperties>
</file>